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9B736" w14:textId="77777777" w:rsidR="004324EA" w:rsidRDefault="004324EA" w:rsidP="004324EA">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СИЛЛАБУС</w:t>
      </w:r>
    </w:p>
    <w:p w14:paraId="1FA659A7" w14:textId="7AED6DD6" w:rsidR="004324EA" w:rsidRDefault="004324EA" w:rsidP="004324EA">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2025-2026 оқу жылының күзгі семестрі</w:t>
      </w:r>
    </w:p>
    <w:p w14:paraId="4BCA16A3" w14:textId="77777777" w:rsidR="004324EA" w:rsidRDefault="004324EA" w:rsidP="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«6В07104 – Органикалық заттардың химиялық технологиясы» білім беру бағдарламасы</w:t>
      </w:r>
    </w:p>
    <w:p w14:paraId="22D3432F" w14:textId="77777777" w:rsidR="004324EA" w:rsidRDefault="004324EA" w:rsidP="004324EA">
      <w:pPr>
        <w:spacing w:after="0" w:line="240" w:lineRule="auto"/>
        <w:rPr>
          <w:rFonts w:ascii="Times New Roman" w:eastAsia="Times New Roman" w:hAnsi="Times New Roman" w:cs="Times New Roman"/>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324EA" w14:paraId="7B4F1DB4" w14:textId="77777777" w:rsidTr="004324EA">
        <w:trPr>
          <w:trHeight w:val="265"/>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DC51EFE" w14:textId="77777777" w:rsidR="004324EA" w:rsidRDefault="004324EA">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t xml:space="preserve">Пәннің </w:t>
            </w:r>
            <w:r>
              <w:rPr>
                <w:rFonts w:ascii="Times New Roman" w:eastAsia="Times New Roman" w:hAnsi="Times New Roman" w:cs="Times New Roman"/>
                <w:b/>
                <w:bCs/>
                <w:sz w:val="20"/>
                <w:szCs w:val="20"/>
                <w:lang w:val="kk-KZ"/>
              </w:rPr>
              <w:t xml:space="preserve">ID және </w:t>
            </w:r>
            <w:r>
              <w:rPr>
                <w:rFonts w:ascii="Times New Roman" w:eastAsia="Times New Roman" w:hAnsi="Times New Roman" w:cs="Times New Roman"/>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2E42C39A" w14:textId="77777777" w:rsidR="004324EA" w:rsidRDefault="004324EA">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t xml:space="preserve">Білім алушының өзіндік жұмысын </w:t>
            </w:r>
          </w:p>
          <w:p w14:paraId="5256AFCE" w14:textId="77777777" w:rsidR="004324EA" w:rsidRDefault="004324EA">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kk-KZ"/>
              </w:rPr>
              <w:t>БӨЖ</w:t>
            </w:r>
            <w:r>
              <w:rPr>
                <w:rFonts w:ascii="Times New Roman" w:eastAsia="Times New Roman" w:hAnsi="Times New Roman" w:cs="Times New Roman"/>
                <w:b/>
                <w:sz w:val="20"/>
                <w:szCs w:val="20"/>
                <w:lang w:val="en-US"/>
              </w:rPr>
              <w:t>)</w:t>
            </w:r>
          </w:p>
          <w:p w14:paraId="62A348E7" w14:textId="77777777" w:rsidR="004324EA" w:rsidRDefault="004324EA">
            <w:pPr>
              <w:spacing w:after="0" w:line="240" w:lineRule="auto"/>
              <w:rPr>
                <w:rFonts w:ascii="Times New Roman" w:eastAsia="Times New Roman" w:hAnsi="Times New Roman" w:cs="Times New Roman"/>
                <w:bCs/>
                <w:i/>
                <w:iCs/>
                <w:sz w:val="16"/>
                <w:szCs w:val="16"/>
                <w:lang w:val="en-US"/>
              </w:rPr>
            </w:pPr>
          </w:p>
        </w:tc>
        <w:tc>
          <w:tcPr>
            <w:tcW w:w="3402" w:type="dxa"/>
            <w:gridSpan w:val="3"/>
            <w:tcBorders>
              <w:top w:val="single" w:sz="4" w:space="0" w:color="000000"/>
              <w:left w:val="single" w:sz="4" w:space="0" w:color="000000"/>
              <w:bottom w:val="single" w:sz="4" w:space="0" w:color="000000"/>
              <w:right w:val="single" w:sz="4" w:space="0" w:color="000000"/>
            </w:tcBorders>
            <w:hideMark/>
          </w:tcPr>
          <w:p w14:paraId="2D30A24E" w14:textId="77777777" w:rsidR="004324EA" w:rsidRDefault="004324EA">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К</w:t>
            </w:r>
            <w:proofErr w:type="spellStart"/>
            <w:r>
              <w:rPr>
                <w:rFonts w:ascii="Times New Roman" w:eastAsia="Times New Roman" w:hAnsi="Times New Roman" w:cs="Times New Roman"/>
                <w:b/>
                <w:sz w:val="20"/>
                <w:szCs w:val="20"/>
                <w:lang w:val="kk-KZ"/>
              </w:rPr>
              <w:t>редиттер</w:t>
            </w:r>
            <w:proofErr w:type="spellEnd"/>
            <w:r>
              <w:rPr>
                <w:rFonts w:ascii="Times New Roman" w:eastAsia="Times New Roman" w:hAnsi="Times New Roman" w:cs="Times New Roman"/>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DCF62C0"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К</w:t>
            </w:r>
            <w:proofErr w:type="spellStart"/>
            <w:r>
              <w:rPr>
                <w:rFonts w:ascii="Times New Roman" w:eastAsia="Times New Roman" w:hAnsi="Times New Roman" w:cs="Times New Roman"/>
                <w:b/>
                <w:sz w:val="20"/>
                <w:szCs w:val="20"/>
              </w:rPr>
              <w:t>редит</w:t>
            </w:r>
            <w:proofErr w:type="spellEnd"/>
            <w:r>
              <w:rPr>
                <w:rFonts w:ascii="Times New Roman" w:eastAsia="Times New Roman" w:hAnsi="Times New Roman" w:cs="Times New Roman"/>
                <w:b/>
                <w:sz w:val="20"/>
                <w:szCs w:val="20"/>
                <w:lang w:val="kk-KZ"/>
              </w:rPr>
              <w:t>-тердің</w:t>
            </w:r>
          </w:p>
          <w:p w14:paraId="580C467A"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жалпы </w:t>
            </w:r>
          </w:p>
          <w:p w14:paraId="69F89148"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7FEA649F"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E23366C"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ОБӨЖ</w:t>
            </w:r>
            <w:r>
              <w:rPr>
                <w:rFonts w:ascii="Times New Roman" w:eastAsia="Times New Roman" w:hAnsi="Times New Roman" w:cs="Times New Roman"/>
                <w:b/>
                <w:sz w:val="20"/>
                <w:szCs w:val="20"/>
              </w:rPr>
              <w:t>)</w:t>
            </w:r>
          </w:p>
          <w:p w14:paraId="07EBC772" w14:textId="77777777" w:rsidR="004324EA" w:rsidRDefault="004324EA">
            <w:pPr>
              <w:spacing w:after="0" w:line="240" w:lineRule="auto"/>
              <w:rPr>
                <w:rFonts w:ascii="Times New Roman" w:eastAsia="Times New Roman" w:hAnsi="Times New Roman" w:cs="Times New Roman"/>
                <w:bCs/>
                <w:i/>
                <w:iCs/>
                <w:color w:val="FF0000"/>
                <w:sz w:val="16"/>
                <w:szCs w:val="16"/>
              </w:rPr>
            </w:pPr>
          </w:p>
        </w:tc>
      </w:tr>
      <w:tr w:rsidR="004324EA" w14:paraId="2C70FE7D" w14:textId="77777777" w:rsidTr="004324EA">
        <w:trPr>
          <w:trHeight w:val="883"/>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533728F" w14:textId="77777777" w:rsidR="004324EA" w:rsidRDefault="004324EA">
            <w:pPr>
              <w:spacing w:after="0"/>
              <w:rPr>
                <w:rFonts w:ascii="Times New Roman" w:eastAsia="Times New Roman" w:hAnsi="Times New Roman" w:cs="Times New Roman"/>
                <w:b/>
                <w:sz w:val="20"/>
                <w:szCs w:val="20"/>
                <w:lang w:val="en-US"/>
              </w:rPr>
            </w:pPr>
          </w:p>
        </w:tc>
        <w:tc>
          <w:tcPr>
            <w:tcW w:w="9922" w:type="dxa"/>
            <w:gridSpan w:val="2"/>
            <w:vMerge/>
            <w:tcBorders>
              <w:top w:val="single" w:sz="4" w:space="0" w:color="000000"/>
              <w:left w:val="single" w:sz="4" w:space="0" w:color="000000"/>
              <w:bottom w:val="single" w:sz="4" w:space="0" w:color="000000"/>
              <w:right w:val="single" w:sz="4" w:space="0" w:color="000000"/>
            </w:tcBorders>
            <w:vAlign w:val="center"/>
            <w:hideMark/>
          </w:tcPr>
          <w:p w14:paraId="41BEAEA4" w14:textId="77777777" w:rsidR="004324EA" w:rsidRDefault="004324EA">
            <w:pPr>
              <w:spacing w:after="0"/>
              <w:rPr>
                <w:rFonts w:ascii="Times New Roman" w:eastAsia="Times New Roman" w:hAnsi="Times New Roman" w:cs="Times New Roman"/>
                <w:bCs/>
                <w:i/>
                <w:iCs/>
                <w:sz w:val="16"/>
                <w:szCs w:val="16"/>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4B3EA97C" w14:textId="77777777" w:rsidR="004324EA" w:rsidRDefault="004324E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hideMark/>
          </w:tcPr>
          <w:p w14:paraId="3DF8E711" w14:textId="77777777" w:rsidR="004324EA" w:rsidRDefault="004324E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Семинар</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сабақтар</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hideMark/>
          </w:tcPr>
          <w:p w14:paraId="10C55C08" w14:textId="77777777" w:rsidR="004324EA" w:rsidRDefault="004324EA">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Зерт</w:t>
            </w:r>
            <w:proofErr w:type="spellEnd"/>
            <w:r>
              <w:rPr>
                <w:rFonts w:ascii="Times New Roman" w:eastAsia="Times New Roman" w:hAnsi="Times New Roman" w:cs="Times New Roman"/>
                <w:b/>
                <w:sz w:val="20"/>
                <w:szCs w:val="20"/>
              </w:rPr>
              <w:t>. с</w:t>
            </w:r>
            <w:r>
              <w:rPr>
                <w:rFonts w:ascii="Times New Roman" w:eastAsia="Times New Roman" w:hAnsi="Times New Roman" w:cs="Times New Roman"/>
                <w:b/>
                <w:sz w:val="20"/>
                <w:szCs w:val="20"/>
                <w:lang w:val="kk-KZ"/>
              </w:rPr>
              <w:t>абақтар</w:t>
            </w:r>
            <w:r>
              <w:rPr>
                <w:rFonts w:ascii="Times New Roman" w:eastAsia="Times New Roman" w:hAnsi="Times New Roman" w:cs="Times New Roman"/>
                <w:b/>
                <w:sz w:val="20"/>
                <w:szCs w:val="20"/>
              </w:rPr>
              <w:t xml:space="preserve"> (ЗС)</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7E68651C" w14:textId="77777777" w:rsidR="004324EA" w:rsidRDefault="004324EA">
            <w:pPr>
              <w:spacing w:after="0"/>
              <w:rPr>
                <w:rFonts w:ascii="Times New Roman" w:eastAsia="Times New Roman"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FBEAF2" w14:textId="77777777" w:rsidR="004324EA" w:rsidRDefault="004324EA">
            <w:pPr>
              <w:spacing w:after="0"/>
              <w:rPr>
                <w:rFonts w:ascii="Times New Roman" w:eastAsia="Times New Roman" w:hAnsi="Times New Roman" w:cs="Times New Roman"/>
                <w:bCs/>
                <w:i/>
                <w:iCs/>
                <w:color w:val="FF0000"/>
                <w:sz w:val="16"/>
                <w:szCs w:val="16"/>
              </w:rPr>
            </w:pPr>
          </w:p>
        </w:tc>
      </w:tr>
      <w:tr w:rsidR="004324EA" w14:paraId="0209CAD7"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13834FC7" w14:textId="77777777" w:rsidR="004324EA" w:rsidRDefault="003228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78409</w:t>
            </w:r>
          </w:p>
          <w:p w14:paraId="72F750F4" w14:textId="6FD49711" w:rsidR="002511F4" w:rsidRDefault="002511F4">
            <w:pPr>
              <w:spacing w:after="0" w:line="240" w:lineRule="auto"/>
              <w:rPr>
                <w:rFonts w:ascii="Times New Roman" w:eastAsia="Times New Roman" w:hAnsi="Times New Roman" w:cs="Times New Roman"/>
                <w:sz w:val="20"/>
                <w:szCs w:val="20"/>
              </w:rPr>
            </w:pPr>
            <w:proofErr w:type="spellStart"/>
            <w:r w:rsidRPr="002511F4">
              <w:rPr>
                <w:rFonts w:ascii="Times New Roman" w:eastAsia="Times New Roman" w:hAnsi="Times New Roman" w:cs="Times New Roman"/>
                <w:sz w:val="20"/>
                <w:szCs w:val="20"/>
              </w:rPr>
              <w:t>Каталитикалық</w:t>
            </w:r>
            <w:proofErr w:type="spellEnd"/>
            <w:r w:rsidRPr="002511F4">
              <w:rPr>
                <w:rFonts w:ascii="Times New Roman" w:eastAsia="Times New Roman" w:hAnsi="Times New Roman" w:cs="Times New Roman"/>
                <w:sz w:val="20"/>
                <w:szCs w:val="20"/>
              </w:rPr>
              <w:t xml:space="preserve"> </w:t>
            </w:r>
            <w:proofErr w:type="spellStart"/>
            <w:r w:rsidRPr="002511F4">
              <w:rPr>
                <w:rFonts w:ascii="Times New Roman" w:eastAsia="Times New Roman" w:hAnsi="Times New Roman" w:cs="Times New Roman"/>
                <w:sz w:val="20"/>
                <w:szCs w:val="20"/>
              </w:rPr>
              <w:t>мұнайхимиялық</w:t>
            </w:r>
            <w:proofErr w:type="spellEnd"/>
            <w:r w:rsidRPr="002511F4">
              <w:rPr>
                <w:rFonts w:ascii="Times New Roman" w:eastAsia="Times New Roman" w:hAnsi="Times New Roman" w:cs="Times New Roman"/>
                <w:sz w:val="20"/>
                <w:szCs w:val="20"/>
              </w:rPr>
              <w:t xml:space="preserve"> </w:t>
            </w:r>
            <w:proofErr w:type="spellStart"/>
            <w:r w:rsidRPr="002511F4">
              <w:rPr>
                <w:rFonts w:ascii="Times New Roman" w:eastAsia="Times New Roman" w:hAnsi="Times New Roman" w:cs="Times New Roman"/>
                <w:sz w:val="20"/>
                <w:szCs w:val="20"/>
              </w:rPr>
              <w:t>өндірістердің</w:t>
            </w:r>
            <w:proofErr w:type="spellEnd"/>
            <w:r w:rsidRPr="002511F4">
              <w:rPr>
                <w:rFonts w:ascii="Times New Roman" w:eastAsia="Times New Roman" w:hAnsi="Times New Roman" w:cs="Times New Roman"/>
                <w:sz w:val="20"/>
                <w:szCs w:val="20"/>
              </w:rPr>
              <w:t xml:space="preserve"> </w:t>
            </w:r>
            <w:proofErr w:type="spellStart"/>
            <w:r w:rsidRPr="002511F4">
              <w:rPr>
                <w:rFonts w:ascii="Times New Roman" w:eastAsia="Times New Roman" w:hAnsi="Times New Roman" w:cs="Times New Roman"/>
                <w:sz w:val="20"/>
                <w:szCs w:val="20"/>
              </w:rPr>
              <w:t>теориясы</w:t>
            </w:r>
            <w:proofErr w:type="spellEnd"/>
            <w:r w:rsidRPr="002511F4">
              <w:rPr>
                <w:rFonts w:ascii="Times New Roman" w:eastAsia="Times New Roman" w:hAnsi="Times New Roman" w:cs="Times New Roman"/>
                <w:sz w:val="20"/>
                <w:szCs w:val="20"/>
              </w:rPr>
              <w:t xml:space="preserve"> мен </w:t>
            </w:r>
            <w:proofErr w:type="spellStart"/>
            <w:r w:rsidRPr="002511F4">
              <w:rPr>
                <w:rFonts w:ascii="Times New Roman" w:eastAsia="Times New Roman" w:hAnsi="Times New Roman" w:cs="Times New Roman"/>
                <w:sz w:val="20"/>
                <w:szCs w:val="20"/>
              </w:rPr>
              <w:t>технологиясы</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14E98858" w14:textId="77777777" w:rsidR="004324EA" w:rsidRDefault="004324EA">
            <w:pPr>
              <w:spacing w:after="0" w:line="240" w:lineRule="auto"/>
              <w:jc w:val="center"/>
              <w:rPr>
                <w:rFonts w:ascii="Times New Roman" w:eastAsia="Times New Roman" w:hAnsi="Times New Roman" w:cs="Times New Roman"/>
                <w:sz w:val="20"/>
                <w:szCs w:val="20"/>
                <w:shd w:val="clear" w:color="auto" w:fill="FFFFFF"/>
                <w:lang w:val="en-US"/>
              </w:rPr>
            </w:pPr>
            <w:r>
              <w:rPr>
                <w:rFonts w:ascii="Times New Roman" w:eastAsia="Times New Roman" w:hAnsi="Times New Roman" w:cs="Times New Roman"/>
                <w:sz w:val="20"/>
                <w:szCs w:val="20"/>
                <w:shd w:val="clear" w:color="auto" w:fill="FFFFFF"/>
                <w:lang w:val="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205A6E" w14:textId="3988406D" w:rsidR="004324EA" w:rsidRDefault="003228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3A0C39" w14:textId="77777777" w:rsidR="004324EA" w:rsidRDefault="004324EA">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F3AD84" w14:textId="129093A9" w:rsidR="004324EA" w:rsidRDefault="003228D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546D62" w14:textId="77777777" w:rsidR="004324EA" w:rsidRDefault="004324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BF50690" w14:textId="77777777" w:rsidR="004324EA" w:rsidRDefault="004324E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4324EA" w14:paraId="2C92FC8D" w14:textId="77777777" w:rsidTr="004324EA">
        <w:trPr>
          <w:trHeight w:val="225"/>
        </w:trPr>
        <w:tc>
          <w:tcPr>
            <w:tcW w:w="10490" w:type="dxa"/>
            <w:gridSpan w:val="8"/>
            <w:tcBorders>
              <w:top w:val="single" w:sz="4" w:space="0" w:color="000000"/>
              <w:left w:val="single" w:sz="4" w:space="0" w:color="000000"/>
              <w:bottom w:val="single" w:sz="4" w:space="0" w:color="000000"/>
              <w:right w:val="single" w:sz="4" w:space="0" w:color="000000"/>
            </w:tcBorders>
            <w:hideMark/>
          </w:tcPr>
          <w:p w14:paraId="4CB73C59" w14:textId="77777777" w:rsidR="004324EA" w:rsidRDefault="004324E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sz w:val="20"/>
                <w:szCs w:val="20"/>
                <w:lang w:val="kk-KZ"/>
              </w:rPr>
              <w:t>ПӘН</w:t>
            </w:r>
            <w:r>
              <w:rPr>
                <w:rFonts w:ascii="Times New Roman" w:eastAsia="Times New Roman" w:hAnsi="Times New Roman" w:cs="Times New Roman"/>
                <w:b/>
                <w:sz w:val="20"/>
                <w:szCs w:val="20"/>
              </w:rPr>
              <w:t xml:space="preserve"> ТУРАЛЫ АКАДЕМИЯЛЫҚ АҚПАРАТ</w:t>
            </w:r>
          </w:p>
        </w:tc>
      </w:tr>
      <w:tr w:rsidR="004324EA" w:rsidRPr="002511F4" w14:paraId="110700CB"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1DEF6C04" w14:textId="77777777" w:rsidR="004324EA" w:rsidRDefault="004324EA">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hideMark/>
          </w:tcPr>
          <w:p w14:paraId="050F912D"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Цикл</w:t>
            </w:r>
            <w:r>
              <w:rPr>
                <w:rFonts w:ascii="Times New Roman" w:eastAsia="Times New Roman" w:hAnsi="Times New Roman" w:cs="Times New Roman"/>
                <w:b/>
                <w:sz w:val="20"/>
                <w:szCs w:val="20"/>
                <w:lang w:val="kk-KZ"/>
              </w:rPr>
              <w:t>ы</w:t>
            </w:r>
            <w:r>
              <w:rPr>
                <w:rFonts w:ascii="Times New Roman" w:eastAsia="Times New Roman" w:hAnsi="Times New Roman" w:cs="Times New Roman"/>
                <w:b/>
                <w:sz w:val="20"/>
                <w:szCs w:val="20"/>
              </w:rPr>
              <w:t xml:space="preserve">, </w:t>
            </w:r>
          </w:p>
          <w:p w14:paraId="414115E8"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компонент</w:t>
            </w:r>
            <w:r>
              <w:rPr>
                <w:rFonts w:ascii="Times New Roman" w:eastAsia="Times New Roman" w:hAnsi="Times New Roman" w:cs="Times New Roman"/>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78F245B6"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1694E8F"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FF765BE"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Қорытынды бақылаудың түрі мен </w:t>
            </w:r>
            <w:proofErr w:type="spellStart"/>
            <w:r>
              <w:rPr>
                <w:rFonts w:ascii="Times New Roman" w:eastAsia="Times New Roman" w:hAnsi="Times New Roman" w:cs="Times New Roman"/>
                <w:b/>
                <w:sz w:val="20"/>
                <w:szCs w:val="20"/>
                <w:lang w:val="kk-KZ"/>
              </w:rPr>
              <w:t>платфомасы</w:t>
            </w:r>
            <w:proofErr w:type="spellEnd"/>
          </w:p>
        </w:tc>
      </w:tr>
      <w:tr w:rsidR="004324EA" w14:paraId="4718D752"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54B637B9" w14:textId="77777777" w:rsidR="004324EA" w:rsidRDefault="004324EA">
            <w:pPr>
              <w:spacing w:after="0" w:line="240" w:lineRule="auto"/>
              <w:rPr>
                <w:rFonts w:ascii="Times New Roman" w:eastAsia="Times New Roman" w:hAnsi="Times New Roman" w:cs="Times New Roman"/>
                <w:bCs/>
                <w:iCs/>
                <w:color w:val="FF0000"/>
                <w:sz w:val="20"/>
                <w:szCs w:val="20"/>
                <w:lang w:val="kk-KZ"/>
              </w:rPr>
            </w:pPr>
            <w:proofErr w:type="spellStart"/>
            <w:r>
              <w:rPr>
                <w:rFonts w:ascii="Times New Roman" w:eastAsia="Times New Roman" w:hAnsi="Times New Roman" w:cs="Times New Roman"/>
                <w:bCs/>
                <w:iCs/>
                <w:sz w:val="20"/>
                <w:szCs w:val="20"/>
                <w:lang w:val="kk-KZ"/>
              </w:rPr>
              <w:t>Оффлайн</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6D849516" w14:textId="77777777" w:rsidR="004324EA" w:rsidRDefault="004324EA">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БП</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ТК</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25867E1" w14:textId="77777777" w:rsidR="004324EA" w:rsidRDefault="004324EA">
            <w:pPr>
              <w:spacing w:after="0" w:line="240" w:lineRule="auto"/>
              <w:jc w:val="center"/>
              <w:rPr>
                <w:rFonts w:ascii="Times New Roman" w:eastAsia="Times New Roman" w:hAnsi="Times New Roman" w:cs="Times New Roman"/>
                <w:sz w:val="20"/>
                <w:szCs w:val="20"/>
                <w:lang w:val="kk-KZ"/>
              </w:rPr>
            </w:pPr>
            <w:proofErr w:type="spellStart"/>
            <w:r>
              <w:rPr>
                <w:rFonts w:ascii="Times New Roman" w:eastAsia="Times New Roman" w:hAnsi="Times New Roman" w:cs="Times New Roman"/>
                <w:sz w:val="20"/>
                <w:szCs w:val="20"/>
              </w:rPr>
              <w:t>Ақпараттық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шолу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проблемалық</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495D204" w14:textId="77777777" w:rsidR="004324EA" w:rsidRDefault="004324EA">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2693" w:type="dxa"/>
            <w:gridSpan w:val="2"/>
            <w:vMerge w:val="restart"/>
            <w:tcBorders>
              <w:top w:val="single" w:sz="4" w:space="0" w:color="000000"/>
              <w:left w:val="single" w:sz="4" w:space="0" w:color="000000"/>
              <w:bottom w:val="single" w:sz="4" w:space="0" w:color="000000"/>
              <w:right w:val="single" w:sz="4" w:space="0" w:color="000000"/>
            </w:tcBorders>
            <w:hideMark/>
          </w:tcPr>
          <w:p w14:paraId="62A6D4E5" w14:textId="77777777" w:rsidR="004324EA" w:rsidRDefault="004324EA">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Стандартты ауызша,</w:t>
            </w:r>
          </w:p>
          <w:p w14:paraId="35422F2E" w14:textId="77777777" w:rsidR="004324EA" w:rsidRDefault="004324EA">
            <w:pPr>
              <w:spacing w:after="0" w:line="240" w:lineRule="auto"/>
              <w:jc w:val="center"/>
              <w:rPr>
                <w:rFonts w:ascii="Times New Roman" w:eastAsia="Times New Roman" w:hAnsi="Times New Roman" w:cs="Times New Roman"/>
                <w:sz w:val="16"/>
                <w:szCs w:val="16"/>
                <w:lang w:val="kk-KZ"/>
              </w:rPr>
            </w:pPr>
            <w:r>
              <w:rPr>
                <w:rFonts w:ascii="Times New Roman" w:eastAsia="Times New Roman" w:hAnsi="Times New Roman" w:cs="Times New Roman"/>
                <w:sz w:val="20"/>
                <w:szCs w:val="20"/>
                <w:lang w:val="en-US"/>
              </w:rPr>
              <w:t>Univer</w:t>
            </w:r>
          </w:p>
        </w:tc>
      </w:tr>
      <w:tr w:rsidR="004324EA" w14:paraId="5667E539" w14:textId="77777777" w:rsidTr="004324EA">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1F0935F0"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Дәріскер (</w:t>
            </w:r>
            <w:proofErr w:type="spellStart"/>
            <w:r>
              <w:rPr>
                <w:rFonts w:ascii="Times New Roman" w:eastAsia="Times New Roman" w:hAnsi="Times New Roman" w:cs="Times New Roman"/>
                <w:b/>
                <w:sz w:val="20"/>
                <w:szCs w:val="20"/>
                <w:lang w:val="kk-KZ"/>
              </w:rPr>
              <w:t>лер</w:t>
            </w:r>
            <w:proofErr w:type="spellEnd"/>
            <w:r>
              <w:rPr>
                <w:rFonts w:ascii="Times New Roman" w:eastAsia="Times New Roman" w:hAnsi="Times New Roman" w:cs="Times New Roman"/>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3F67072A" w14:textId="77777777" w:rsidR="004324EA" w:rsidRDefault="004324EA">
            <w:pPr>
              <w:spacing w:after="0" w:line="240" w:lineRule="auto"/>
              <w:jc w:val="both"/>
              <w:rPr>
                <w:rFonts w:ascii="Times New Roman" w:eastAsia="Times New Roman" w:hAnsi="Times New Roman" w:cs="Times New Roman"/>
                <w:sz w:val="20"/>
                <w:szCs w:val="20"/>
                <w:lang w:val="kk-KZ"/>
              </w:rPr>
            </w:pPr>
            <w:proofErr w:type="spellStart"/>
            <w:r>
              <w:rPr>
                <w:rFonts w:ascii="Times New Roman" w:eastAsia="Times New Roman" w:hAnsi="Times New Roman" w:cs="Times New Roman"/>
                <w:sz w:val="20"/>
                <w:szCs w:val="20"/>
                <w:lang w:val="kk-KZ"/>
              </w:rPr>
              <w:t>Тоштай</w:t>
            </w:r>
            <w:proofErr w:type="spellEnd"/>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lang w:val="kk-KZ"/>
              </w:rPr>
              <w:t>Қайнаубек</w:t>
            </w:r>
            <w:proofErr w:type="spellEnd"/>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lang w:val="kk-KZ"/>
              </w:rPr>
              <w:t>PhD</w:t>
            </w:r>
            <w:proofErr w:type="spellEnd"/>
            <w:r>
              <w:rPr>
                <w:rFonts w:ascii="Times New Roman" w:eastAsia="Times New Roman" w:hAnsi="Times New Roman" w:cs="Times New Roman"/>
                <w:sz w:val="20"/>
                <w:szCs w:val="20"/>
                <w:lang w:val="kk-KZ"/>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E8A9AF7" w14:textId="77777777" w:rsidR="004324EA" w:rsidRDefault="004324EA">
            <w:pPr>
              <w:spacing w:after="0"/>
              <w:rPr>
                <w:rFonts w:ascii="Times New Roman" w:eastAsia="Times New Roman" w:hAnsi="Times New Roman" w:cs="Times New Roman"/>
                <w:sz w:val="16"/>
                <w:szCs w:val="16"/>
                <w:lang w:val="kk-KZ"/>
              </w:rPr>
            </w:pPr>
          </w:p>
        </w:tc>
      </w:tr>
      <w:tr w:rsidR="004324EA" w14:paraId="56716446"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6AD1A055"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e-</w:t>
            </w:r>
            <w:proofErr w:type="spellStart"/>
            <w:r>
              <w:rPr>
                <w:rFonts w:ascii="Times New Roman" w:eastAsia="Times New Roman" w:hAnsi="Times New Roman" w:cs="Times New Roman"/>
                <w:b/>
                <w:sz w:val="20"/>
                <w:szCs w:val="20"/>
              </w:rPr>
              <w:t>mail</w:t>
            </w:r>
            <w:proofErr w:type="spellEnd"/>
            <w:r>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0700DAE9" w14:textId="77777777" w:rsidR="004324EA" w:rsidRDefault="004324E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kainaubek.toshtay@gmail.com</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46DAE433" w14:textId="77777777" w:rsidR="004324EA" w:rsidRDefault="004324EA">
            <w:pPr>
              <w:spacing w:after="0"/>
              <w:rPr>
                <w:rFonts w:ascii="Times New Roman" w:eastAsia="Times New Roman" w:hAnsi="Times New Roman" w:cs="Times New Roman"/>
                <w:sz w:val="16"/>
                <w:szCs w:val="16"/>
                <w:lang w:val="kk-KZ"/>
              </w:rPr>
            </w:pPr>
          </w:p>
        </w:tc>
      </w:tr>
      <w:tr w:rsidR="004324EA" w14:paraId="45E570A1"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5720B2E9"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Телефон</w:t>
            </w:r>
            <w:r>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1C7C7A8D" w14:textId="77777777" w:rsidR="004324EA" w:rsidRDefault="004324E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8 775 358 82 99</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E7627E5" w14:textId="77777777" w:rsidR="004324EA" w:rsidRDefault="004324EA">
            <w:pPr>
              <w:spacing w:after="0"/>
              <w:rPr>
                <w:rFonts w:ascii="Times New Roman" w:eastAsia="Times New Roman" w:hAnsi="Times New Roman" w:cs="Times New Roman"/>
                <w:sz w:val="16"/>
                <w:szCs w:val="16"/>
                <w:lang w:val="kk-KZ"/>
              </w:rPr>
            </w:pPr>
          </w:p>
        </w:tc>
      </w:tr>
      <w:tr w:rsidR="004324EA" w14:paraId="32D00BA1"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0E1EB4D2"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Ассистент</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kk-KZ"/>
              </w:rPr>
              <w:t>тер</w:t>
            </w:r>
            <w:r>
              <w:rPr>
                <w:rFonts w:ascii="Times New Roman" w:eastAsia="Times New Roman" w:hAnsi="Times New Roman" w:cs="Times New Roman"/>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4B0B9815" w14:textId="4BAA76B2" w:rsidR="004324EA" w:rsidRDefault="00513D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16D63586" w14:textId="77777777" w:rsidR="004324EA" w:rsidRDefault="004324EA">
            <w:pPr>
              <w:spacing w:after="0"/>
              <w:rPr>
                <w:rFonts w:ascii="Times New Roman" w:eastAsia="Times New Roman" w:hAnsi="Times New Roman" w:cs="Times New Roman"/>
                <w:sz w:val="16"/>
                <w:szCs w:val="16"/>
                <w:lang w:val="kk-KZ"/>
              </w:rPr>
            </w:pPr>
          </w:p>
        </w:tc>
      </w:tr>
      <w:tr w:rsidR="004324EA" w14:paraId="239C6346"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725AF0EF"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e-</w:t>
            </w:r>
            <w:proofErr w:type="spellStart"/>
            <w:r>
              <w:rPr>
                <w:rFonts w:ascii="Times New Roman" w:eastAsia="Times New Roman" w:hAnsi="Times New Roman" w:cs="Times New Roman"/>
                <w:b/>
                <w:sz w:val="20"/>
                <w:szCs w:val="20"/>
              </w:rPr>
              <w:t>mail</w:t>
            </w:r>
            <w:proofErr w:type="spellEnd"/>
            <w:r>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Pr>
          <w:p w14:paraId="25D9EBAD" w14:textId="65986420" w:rsidR="004324EA" w:rsidRDefault="00513D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34330039" w14:textId="77777777" w:rsidR="004324EA" w:rsidRDefault="004324EA">
            <w:pPr>
              <w:spacing w:after="0"/>
              <w:rPr>
                <w:rFonts w:ascii="Times New Roman" w:eastAsia="Times New Roman" w:hAnsi="Times New Roman" w:cs="Times New Roman"/>
                <w:sz w:val="16"/>
                <w:szCs w:val="16"/>
                <w:lang w:val="kk-KZ"/>
              </w:rPr>
            </w:pPr>
          </w:p>
        </w:tc>
      </w:tr>
      <w:tr w:rsidR="004324EA" w14:paraId="26486BB9"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419942BB"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Телефон</w:t>
            </w:r>
            <w:r>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Pr>
          <w:p w14:paraId="2FA1D2A8" w14:textId="22461B2F" w:rsidR="004324EA" w:rsidRDefault="00513D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3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E1B3EE3" w14:textId="77777777" w:rsidR="004324EA" w:rsidRDefault="004324EA">
            <w:pPr>
              <w:spacing w:after="0"/>
              <w:rPr>
                <w:rFonts w:ascii="Times New Roman" w:eastAsia="Times New Roman" w:hAnsi="Times New Roman" w:cs="Times New Roman"/>
                <w:sz w:val="16"/>
                <w:szCs w:val="16"/>
                <w:lang w:val="kk-KZ"/>
              </w:rPr>
            </w:pPr>
          </w:p>
        </w:tc>
      </w:tr>
      <w:tr w:rsidR="004324EA" w14:paraId="1B4DF8FB" w14:textId="77777777" w:rsidTr="004324EA">
        <w:trPr>
          <w:trHeight w:val="109"/>
        </w:trPr>
        <w:tc>
          <w:tcPr>
            <w:tcW w:w="10490" w:type="dxa"/>
            <w:gridSpan w:val="8"/>
            <w:tcBorders>
              <w:top w:val="single" w:sz="4" w:space="0" w:color="000000"/>
              <w:left w:val="single" w:sz="4" w:space="0" w:color="000000"/>
              <w:bottom w:val="single" w:sz="4" w:space="0" w:color="000000"/>
              <w:right w:val="single" w:sz="4" w:space="0" w:color="000000"/>
            </w:tcBorders>
            <w:hideMark/>
          </w:tcPr>
          <w:p w14:paraId="4359695B" w14:textId="77777777" w:rsidR="004324EA" w:rsidRDefault="004324EA">
            <w:pPr>
              <w:spacing w:after="0"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b/>
                <w:sz w:val="20"/>
                <w:szCs w:val="20"/>
                <w:lang w:val="kk-KZ"/>
              </w:rPr>
              <w:t>ПӘН</w:t>
            </w:r>
            <w:r>
              <w:rPr>
                <w:rFonts w:ascii="Times New Roman" w:eastAsia="Times New Roman" w:hAnsi="Times New Roman" w:cs="Times New Roman"/>
                <w:b/>
                <w:sz w:val="20"/>
                <w:szCs w:val="20"/>
              </w:rPr>
              <w:t>Н</w:t>
            </w:r>
            <w:r>
              <w:rPr>
                <w:rFonts w:ascii="Times New Roman" w:eastAsia="Times New Roman" w:hAnsi="Times New Roman" w:cs="Times New Roman"/>
                <w:b/>
                <w:sz w:val="20"/>
                <w:szCs w:val="20"/>
                <w:lang w:val="kk-KZ"/>
              </w:rPr>
              <w:t>І</w:t>
            </w:r>
            <w:r>
              <w:rPr>
                <w:rFonts w:ascii="Times New Roman" w:eastAsia="Times New Roman" w:hAnsi="Times New Roman" w:cs="Times New Roman"/>
                <w:b/>
                <w:sz w:val="20"/>
                <w:szCs w:val="20"/>
              </w:rPr>
              <w:t>Ң АКАДЕМИЯЛЫҚ ПРЕЗЕНТАЦИЯСЫ</w:t>
            </w:r>
            <w:r>
              <w:rPr>
                <w:rFonts w:ascii="Times New Roman" w:eastAsia="Times New Roman" w:hAnsi="Times New Roman" w:cs="Times New Roman"/>
                <w:color w:val="FF0000"/>
                <w:sz w:val="16"/>
                <w:szCs w:val="16"/>
              </w:rPr>
              <w:t xml:space="preserve"> </w:t>
            </w:r>
          </w:p>
          <w:p w14:paraId="582B9708" w14:textId="77777777" w:rsidR="004324EA" w:rsidRDefault="004324EA">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FF0000"/>
                <w:sz w:val="16"/>
                <w:szCs w:val="16"/>
                <w:lang w:val="kk-KZ"/>
              </w:rPr>
              <w:t xml:space="preserve"> </w:t>
            </w:r>
          </w:p>
        </w:tc>
      </w:tr>
      <w:tr w:rsidR="004324EA" w14:paraId="0F0BDD8A" w14:textId="77777777" w:rsidTr="004324EA">
        <w:tc>
          <w:tcPr>
            <w:tcW w:w="2411" w:type="dxa"/>
            <w:tcBorders>
              <w:top w:val="single" w:sz="4" w:space="0" w:color="000000"/>
              <w:left w:val="single" w:sz="4" w:space="0" w:color="000000"/>
              <w:bottom w:val="single" w:sz="4" w:space="0" w:color="000000"/>
              <w:right w:val="single" w:sz="4" w:space="0" w:color="000000"/>
            </w:tcBorders>
          </w:tcPr>
          <w:p w14:paraId="19557E51"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мақсаты</w:t>
            </w:r>
          </w:p>
          <w:p w14:paraId="7FDBA7B0" w14:textId="77777777" w:rsidR="004324EA" w:rsidRDefault="004324EA">
            <w:pPr>
              <w:spacing w:after="0" w:line="240" w:lineRule="auto"/>
              <w:jc w:val="both"/>
              <w:rPr>
                <w:rFonts w:ascii="Times New Roman" w:eastAsia="Times New Roman" w:hAnsi="Times New Roman" w:cs="Times New Roman"/>
                <w:b/>
                <w:sz w:val="20"/>
                <w:szCs w:val="20"/>
                <w:lang w:val="kk-KZ"/>
              </w:rPr>
            </w:pPr>
          </w:p>
        </w:tc>
        <w:tc>
          <w:tcPr>
            <w:tcW w:w="5386" w:type="dxa"/>
            <w:gridSpan w:val="5"/>
            <w:tcBorders>
              <w:top w:val="single" w:sz="4" w:space="0" w:color="000000"/>
              <w:left w:val="single" w:sz="4" w:space="0" w:color="000000"/>
              <w:bottom w:val="single" w:sz="4" w:space="0" w:color="000000"/>
              <w:right w:val="single" w:sz="4" w:space="0" w:color="000000"/>
            </w:tcBorders>
            <w:hideMark/>
          </w:tcPr>
          <w:p w14:paraId="28BD08F8" w14:textId="77777777" w:rsidR="004324EA" w:rsidRDefault="004324EA">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Оқытудан күтілетін нәтижелер (ОН)*</w:t>
            </w:r>
          </w:p>
          <w:p w14:paraId="770DD9A6" w14:textId="77777777" w:rsidR="004324EA" w:rsidRDefault="004324EA">
            <w:pPr>
              <w:spacing w:after="0" w:line="240" w:lineRule="auto"/>
              <w:jc w:val="center"/>
              <w:rPr>
                <w:rFonts w:ascii="Times New Roman" w:eastAsia="Times New Roman" w:hAnsi="Times New Roman" w:cs="Times New Roman"/>
                <w:b/>
                <w:sz w:val="16"/>
                <w:szCs w:val="16"/>
                <w:lang w:val="kk-KZ"/>
              </w:rPr>
            </w:pPr>
            <w:r>
              <w:rPr>
                <w:rFonts w:ascii="Times New Roman" w:eastAsia="Times New Roman" w:hAnsi="Times New Roman" w:cs="Times New Roman"/>
                <w:sz w:val="20"/>
                <w:szCs w:val="20"/>
                <w:lang w:val="kk-KZ" w:eastAsia="ar-SA"/>
              </w:rPr>
              <w:t>Пәнді оқыту нәтижесінде қабілетті:</w:t>
            </w:r>
          </w:p>
        </w:tc>
        <w:tc>
          <w:tcPr>
            <w:tcW w:w="2693" w:type="dxa"/>
            <w:gridSpan w:val="2"/>
            <w:tcBorders>
              <w:top w:val="single" w:sz="4" w:space="0" w:color="000000"/>
              <w:left w:val="single" w:sz="4" w:space="0" w:color="000000"/>
              <w:bottom w:val="single" w:sz="4" w:space="0" w:color="000000"/>
              <w:right w:val="single" w:sz="4" w:space="0" w:color="000000"/>
            </w:tcBorders>
          </w:tcPr>
          <w:p w14:paraId="6963A10D" w14:textId="77777777" w:rsidR="004324EA" w:rsidRDefault="004324EA">
            <w:pPr>
              <w:spacing w:after="0" w:line="240" w:lineRule="auto"/>
              <w:jc w:val="center"/>
              <w:rPr>
                <w:rFonts w:ascii="Times New Roman" w:eastAsia="Times New Roman" w:hAnsi="Times New Roman" w:cs="Times New Roman"/>
                <w:b/>
                <w:bCs/>
                <w:color w:val="000000"/>
                <w:sz w:val="20"/>
                <w:szCs w:val="20"/>
                <w:shd w:val="clear" w:color="auto" w:fill="FFFFFF"/>
              </w:rPr>
            </w:pPr>
            <w:r>
              <w:rPr>
                <w:rFonts w:ascii="Times New Roman" w:eastAsia="Times New Roman" w:hAnsi="Times New Roman" w:cs="Times New Roman"/>
                <w:b/>
                <w:bCs/>
                <w:color w:val="000000"/>
                <w:sz w:val="20"/>
                <w:szCs w:val="20"/>
                <w:shd w:val="clear" w:color="auto" w:fill="FFFFFF"/>
              </w:rPr>
              <w:t xml:space="preserve">ОН </w:t>
            </w:r>
            <w:proofErr w:type="spellStart"/>
            <w:r>
              <w:rPr>
                <w:rFonts w:ascii="Times New Roman" w:eastAsia="Times New Roman" w:hAnsi="Times New Roman" w:cs="Times New Roman"/>
                <w:b/>
                <w:bCs/>
                <w:color w:val="000000"/>
                <w:sz w:val="20"/>
                <w:szCs w:val="20"/>
                <w:shd w:val="clear" w:color="auto" w:fill="FFFFFF"/>
              </w:rPr>
              <w:t>қол</w:t>
            </w:r>
            <w:proofErr w:type="spellEnd"/>
            <w:r>
              <w:rPr>
                <w:rFonts w:ascii="Times New Roman" w:eastAsia="Times New Roman" w:hAnsi="Times New Roman" w:cs="Times New Roman"/>
                <w:b/>
                <w:bCs/>
                <w:color w:val="000000"/>
                <w:sz w:val="20"/>
                <w:szCs w:val="20"/>
                <w:shd w:val="clear" w:color="auto" w:fill="FFFFFF"/>
              </w:rPr>
              <w:t xml:space="preserve"> </w:t>
            </w:r>
            <w:proofErr w:type="spellStart"/>
            <w:r>
              <w:rPr>
                <w:rFonts w:ascii="Times New Roman" w:eastAsia="Times New Roman" w:hAnsi="Times New Roman" w:cs="Times New Roman"/>
                <w:b/>
                <w:bCs/>
                <w:color w:val="000000"/>
                <w:sz w:val="20"/>
                <w:szCs w:val="20"/>
                <w:shd w:val="clear" w:color="auto" w:fill="FFFFFF"/>
              </w:rPr>
              <w:t>жеткізу</w:t>
            </w:r>
            <w:proofErr w:type="spellEnd"/>
            <w:r>
              <w:rPr>
                <w:rFonts w:ascii="Times New Roman" w:eastAsia="Times New Roman" w:hAnsi="Times New Roman" w:cs="Times New Roman"/>
                <w:b/>
                <w:bCs/>
                <w:color w:val="000000"/>
                <w:sz w:val="20"/>
                <w:szCs w:val="20"/>
                <w:shd w:val="clear" w:color="auto" w:fill="FFFFFF"/>
              </w:rPr>
              <w:t xml:space="preserve"> </w:t>
            </w:r>
            <w:proofErr w:type="spellStart"/>
            <w:r>
              <w:rPr>
                <w:rFonts w:ascii="Times New Roman" w:eastAsia="Times New Roman" w:hAnsi="Times New Roman" w:cs="Times New Roman"/>
                <w:b/>
                <w:bCs/>
                <w:color w:val="000000"/>
                <w:sz w:val="20"/>
                <w:szCs w:val="20"/>
                <w:shd w:val="clear" w:color="auto" w:fill="FFFFFF"/>
              </w:rPr>
              <w:t>индикаторлары</w:t>
            </w:r>
            <w:proofErr w:type="spellEnd"/>
            <w:r>
              <w:rPr>
                <w:rFonts w:ascii="Times New Roman" w:eastAsia="Times New Roman" w:hAnsi="Times New Roman" w:cs="Times New Roman"/>
                <w:b/>
                <w:bCs/>
                <w:color w:val="000000"/>
                <w:sz w:val="20"/>
                <w:szCs w:val="20"/>
                <w:shd w:val="clear" w:color="auto" w:fill="FFFFFF"/>
              </w:rPr>
              <w:t xml:space="preserve"> (ЖИ)</w:t>
            </w:r>
          </w:p>
          <w:p w14:paraId="2E26515B" w14:textId="77777777" w:rsidR="004324EA" w:rsidRDefault="004324EA">
            <w:pPr>
              <w:spacing w:after="0" w:line="240" w:lineRule="auto"/>
              <w:jc w:val="center"/>
              <w:rPr>
                <w:rFonts w:ascii="Times New Roman" w:eastAsia="Times New Roman" w:hAnsi="Times New Roman" w:cs="Times New Roman"/>
                <w:color w:val="FF0000"/>
                <w:sz w:val="16"/>
                <w:szCs w:val="16"/>
                <w:lang w:val="kk-KZ"/>
              </w:rPr>
            </w:pPr>
          </w:p>
        </w:tc>
      </w:tr>
      <w:tr w:rsidR="004324EA" w:rsidRPr="002511F4" w14:paraId="2E3EFD97" w14:textId="77777777" w:rsidTr="004324EA">
        <w:trPr>
          <w:trHeight w:val="977"/>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553EA390" w14:textId="77777777" w:rsidR="004324EA" w:rsidRDefault="004324EA">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Технологиялық процесті ұйымдастыру және химиялық-технологиялық схемаларды құру әдістерін қауіпсіз жүргізу жағдайларын және процестің төмен өтімділігін ескере отырып таңдау қабілетін қалыптастыру.</w:t>
            </w: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14:paraId="5F15C080" w14:textId="3A682658" w:rsidR="004324EA" w:rsidRDefault="004324EA">
            <w:pPr>
              <w:tabs>
                <w:tab w:val="left" w:pos="166"/>
              </w:tabs>
              <w:spacing w:line="240" w:lineRule="auto"/>
              <w:contextualSpacing/>
              <w:jc w:val="both"/>
              <w:rPr>
                <w:rFonts w:ascii="Times New Roman" w:eastAsia="Times New Roman" w:hAnsi="Times New Roman" w:cs="Times New Roman"/>
                <w:color w:val="FF0000"/>
                <w:sz w:val="20"/>
                <w:szCs w:val="20"/>
                <w:lang w:val="kk-KZ"/>
              </w:rPr>
            </w:pPr>
            <w:r>
              <w:rPr>
                <w:rFonts w:ascii="Times New Roman" w:eastAsia="Times New Roman" w:hAnsi="Times New Roman" w:cs="Times New Roman"/>
                <w:sz w:val="20"/>
                <w:szCs w:val="20"/>
                <w:lang w:val="kk-KZ"/>
              </w:rPr>
              <w:t xml:space="preserve">ОН1. </w:t>
            </w:r>
            <w:r w:rsidR="00513DC4">
              <w:rPr>
                <w:rFonts w:ascii="Times New Roman" w:eastAsia="Times New Roman" w:hAnsi="Times New Roman" w:cs="Times New Roman"/>
                <w:sz w:val="20"/>
                <w:szCs w:val="20"/>
                <w:lang w:val="kk-KZ"/>
              </w:rPr>
              <w:t>Катализдік мұнай өңдеу процестердің кинетикалық заңдылықтары мен оларды түсінуде алынған білімдерін заманауи технологиялар негізін игеруде</w:t>
            </w:r>
            <w:r>
              <w:rPr>
                <w:rFonts w:ascii="Times New Roman" w:eastAsia="Times New Roman" w:hAnsi="Times New Roman" w:cs="Times New Roman"/>
                <w:sz w:val="20"/>
                <w:szCs w:val="20"/>
                <w:lang w:val="kk-KZ"/>
              </w:rPr>
              <w:t xml:space="preserve"> </w:t>
            </w:r>
            <w:r w:rsidR="00513DC4">
              <w:rPr>
                <w:rFonts w:ascii="Times New Roman" w:eastAsia="Times New Roman" w:hAnsi="Times New Roman" w:cs="Times New Roman"/>
                <w:sz w:val="20"/>
                <w:szCs w:val="20"/>
                <w:lang w:val="kk-KZ"/>
              </w:rPr>
              <w:t>көрсете білуге қабілетті болады.</w:t>
            </w:r>
          </w:p>
        </w:tc>
        <w:tc>
          <w:tcPr>
            <w:tcW w:w="2693" w:type="dxa"/>
            <w:gridSpan w:val="2"/>
            <w:tcBorders>
              <w:top w:val="single" w:sz="4" w:space="0" w:color="000000"/>
              <w:left w:val="single" w:sz="4" w:space="0" w:color="000000"/>
              <w:bottom w:val="single" w:sz="4" w:space="0" w:color="auto"/>
              <w:right w:val="single" w:sz="4" w:space="0" w:color="000000"/>
            </w:tcBorders>
            <w:hideMark/>
          </w:tcPr>
          <w:p w14:paraId="6086CBA2"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1.1 - катализдік процестердің кинетикалық заңдылықтарын тұжырымдайды;</w:t>
            </w:r>
          </w:p>
        </w:tc>
      </w:tr>
      <w:tr w:rsidR="004324EA" w14:paraId="68F8D16E" w14:textId="77777777" w:rsidTr="004324EA">
        <w:trPr>
          <w:trHeight w:val="720"/>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193475F"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4A25E639" w14:textId="77777777" w:rsidR="004324EA" w:rsidRDefault="004324EA">
            <w:pPr>
              <w:spacing w:after="0"/>
              <w:rPr>
                <w:rFonts w:ascii="Times New Roman" w:eastAsia="Times New Roman" w:hAnsi="Times New Roman" w:cs="Times New Roman"/>
                <w:color w:val="FF0000"/>
                <w:sz w:val="20"/>
                <w:szCs w:val="20"/>
                <w:lang w:val="kk-KZ"/>
              </w:rPr>
            </w:pPr>
          </w:p>
        </w:tc>
        <w:tc>
          <w:tcPr>
            <w:tcW w:w="2693" w:type="dxa"/>
            <w:gridSpan w:val="2"/>
            <w:tcBorders>
              <w:top w:val="single" w:sz="4" w:space="0" w:color="auto"/>
              <w:left w:val="single" w:sz="4" w:space="0" w:color="000000"/>
              <w:bottom w:val="single" w:sz="4" w:space="0" w:color="auto"/>
              <w:right w:val="single" w:sz="4" w:space="0" w:color="000000"/>
            </w:tcBorders>
            <w:hideMark/>
          </w:tcPr>
          <w:p w14:paraId="2AFDE2F6"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1.2 – </w:t>
            </w:r>
            <w:proofErr w:type="spellStart"/>
            <w:r>
              <w:rPr>
                <w:rFonts w:ascii="Times New Roman" w:eastAsia="Times New Roman" w:hAnsi="Times New Roman" w:cs="Times New Roman"/>
                <w:sz w:val="20"/>
                <w:szCs w:val="20"/>
                <w:lang w:val="kk-KZ"/>
              </w:rPr>
              <w:t>катализдегі</w:t>
            </w:r>
            <w:proofErr w:type="spellEnd"/>
            <w:r>
              <w:rPr>
                <w:rFonts w:ascii="Times New Roman" w:eastAsia="Times New Roman" w:hAnsi="Times New Roman" w:cs="Times New Roman"/>
                <w:sz w:val="20"/>
                <w:szCs w:val="20"/>
                <w:lang w:val="kk-KZ"/>
              </w:rPr>
              <w:t xml:space="preserve"> адсорбция процесін түсіндіреді;</w:t>
            </w:r>
          </w:p>
        </w:tc>
      </w:tr>
      <w:tr w:rsidR="004324EA" w:rsidRPr="002511F4" w14:paraId="3CA5F413" w14:textId="77777777" w:rsidTr="004324EA">
        <w:trPr>
          <w:trHeight w:val="939"/>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C874F8A"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5E032E28" w14:textId="77777777" w:rsidR="004324EA" w:rsidRDefault="004324EA">
            <w:pPr>
              <w:spacing w:after="0"/>
              <w:rPr>
                <w:rFonts w:ascii="Times New Roman" w:eastAsia="Times New Roman" w:hAnsi="Times New Roman" w:cs="Times New Roman"/>
                <w:color w:val="FF0000"/>
                <w:sz w:val="20"/>
                <w:szCs w:val="20"/>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3B0EAA3F"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1.3 – </w:t>
            </w:r>
            <w:proofErr w:type="spellStart"/>
            <w:r>
              <w:rPr>
                <w:rFonts w:ascii="Times New Roman" w:eastAsia="Times New Roman" w:hAnsi="Times New Roman" w:cs="Times New Roman"/>
                <w:sz w:val="20"/>
                <w:szCs w:val="20"/>
                <w:lang w:val="kk-KZ"/>
              </w:rPr>
              <w:t>мұнайөңдеу</w:t>
            </w:r>
            <w:proofErr w:type="spellEnd"/>
            <w:r>
              <w:rPr>
                <w:rFonts w:ascii="Times New Roman" w:eastAsia="Times New Roman" w:hAnsi="Times New Roman" w:cs="Times New Roman"/>
                <w:sz w:val="20"/>
                <w:szCs w:val="20"/>
                <w:lang w:val="kk-KZ"/>
              </w:rPr>
              <w:t>, мұнайхимия  өнеркәсібіндегі технологиялық үдерістер мен құрылғыларды жіктейді.</w:t>
            </w:r>
          </w:p>
        </w:tc>
      </w:tr>
      <w:tr w:rsidR="004324EA" w:rsidRPr="002511F4" w14:paraId="497138DA" w14:textId="77777777" w:rsidTr="004324E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59157CA" w14:textId="77777777" w:rsidR="004324EA" w:rsidRDefault="004324EA">
            <w:pPr>
              <w:spacing w:after="0"/>
              <w:rPr>
                <w:rFonts w:ascii="Times New Roman" w:eastAsia="Times New Roman" w:hAnsi="Times New Roman" w:cs="Times New Roman"/>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14:paraId="73E1C6E2"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ОН 2 – </w:t>
            </w:r>
            <w:proofErr w:type="spellStart"/>
            <w:r>
              <w:rPr>
                <w:rFonts w:ascii="Times New Roman" w:eastAsia="Times New Roman" w:hAnsi="Times New Roman" w:cs="Times New Roman"/>
                <w:sz w:val="20"/>
                <w:szCs w:val="20"/>
                <w:lang w:val="kk-KZ"/>
              </w:rPr>
              <w:t>мұнайөңдеу</w:t>
            </w:r>
            <w:proofErr w:type="spellEnd"/>
            <w:r>
              <w:rPr>
                <w:rFonts w:ascii="Times New Roman" w:eastAsia="Times New Roman" w:hAnsi="Times New Roman" w:cs="Times New Roman"/>
                <w:sz w:val="20"/>
                <w:szCs w:val="20"/>
                <w:lang w:val="kk-KZ"/>
              </w:rPr>
              <w:t>, мұнайхимия  өнеркәсібіндегі</w:t>
            </w:r>
          </w:p>
          <w:p w14:paraId="3797B886"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катализдік мәселелерге байланысты технологияның негізгі үдерістері мен қондырғылары параметрлерін анықтауға қабілетті болады.</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28EC039" w14:textId="77777777" w:rsidR="004324EA" w:rsidRDefault="004324EA">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ЖИ 2.1 – </w:t>
            </w:r>
            <w:proofErr w:type="spellStart"/>
            <w:r>
              <w:rPr>
                <w:rFonts w:ascii="Times New Roman" w:eastAsia="Calibri" w:hAnsi="Times New Roman" w:cs="Times New Roman"/>
                <w:bCs/>
                <w:sz w:val="20"/>
                <w:szCs w:val="20"/>
                <w:lang w:val="kk-KZ"/>
              </w:rPr>
              <w:t>мұнайөңдеу</w:t>
            </w:r>
            <w:proofErr w:type="spellEnd"/>
            <w:r>
              <w:rPr>
                <w:rFonts w:ascii="Times New Roman" w:eastAsia="Calibri" w:hAnsi="Times New Roman" w:cs="Times New Roman"/>
                <w:sz w:val="20"/>
                <w:szCs w:val="20"/>
                <w:lang w:val="kk-KZ"/>
              </w:rPr>
              <w:t xml:space="preserve"> процестерінің технологиялық құрылғыларының жұмыс режимдерін </w:t>
            </w:r>
            <w:proofErr w:type="spellStart"/>
            <w:r>
              <w:rPr>
                <w:rFonts w:ascii="Times New Roman" w:eastAsia="Calibri" w:hAnsi="Times New Roman" w:cs="Times New Roman"/>
                <w:sz w:val="20"/>
                <w:szCs w:val="20"/>
                <w:lang w:val="kk-KZ"/>
              </w:rPr>
              <w:t>анықтатайды</w:t>
            </w:r>
            <w:proofErr w:type="spellEnd"/>
            <w:r>
              <w:rPr>
                <w:rFonts w:ascii="Times New Roman" w:eastAsia="Calibri" w:hAnsi="Times New Roman" w:cs="Times New Roman"/>
                <w:sz w:val="20"/>
                <w:szCs w:val="20"/>
                <w:lang w:val="kk-KZ"/>
              </w:rPr>
              <w:t>;</w:t>
            </w:r>
          </w:p>
        </w:tc>
      </w:tr>
      <w:tr w:rsidR="004324EA" w:rsidRPr="002511F4" w14:paraId="172B75FF" w14:textId="77777777" w:rsidTr="004324EA">
        <w:trPr>
          <w:trHeight w:val="320"/>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9EDD7D"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44A3B32A"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auto"/>
              <w:right w:val="single" w:sz="4" w:space="0" w:color="000000"/>
            </w:tcBorders>
            <w:hideMark/>
          </w:tcPr>
          <w:p w14:paraId="571D3948" w14:textId="77777777" w:rsidR="004324EA" w:rsidRDefault="004324EA">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ЖИ 2.2 – </w:t>
            </w:r>
            <w:proofErr w:type="spellStart"/>
            <w:r>
              <w:rPr>
                <w:rFonts w:ascii="Times New Roman" w:eastAsia="Calibri" w:hAnsi="Times New Roman" w:cs="Times New Roman"/>
                <w:bCs/>
                <w:sz w:val="20"/>
                <w:szCs w:val="20"/>
                <w:lang w:val="kk-KZ"/>
              </w:rPr>
              <w:t>мұнайөңдеу</w:t>
            </w:r>
            <w:proofErr w:type="spellEnd"/>
            <w:r>
              <w:rPr>
                <w:rFonts w:ascii="Times New Roman" w:eastAsia="Calibri" w:hAnsi="Times New Roman" w:cs="Times New Roman"/>
                <w:bCs/>
                <w:sz w:val="20"/>
                <w:szCs w:val="20"/>
                <w:lang w:val="kk-KZ"/>
              </w:rPr>
              <w:t xml:space="preserve"> процестерінің және </w:t>
            </w:r>
            <w:r>
              <w:rPr>
                <w:rFonts w:ascii="Times New Roman" w:eastAsia="Calibri" w:hAnsi="Times New Roman" w:cs="Times New Roman"/>
                <w:sz w:val="20"/>
                <w:szCs w:val="20"/>
                <w:lang w:val="kk-KZ"/>
              </w:rPr>
              <w:t xml:space="preserve">мұнайхимиялық синтездердің </w:t>
            </w:r>
            <w:r>
              <w:rPr>
                <w:rFonts w:ascii="Times New Roman" w:eastAsia="Calibri" w:hAnsi="Times New Roman" w:cs="Times New Roman"/>
                <w:color w:val="000000"/>
                <w:sz w:val="20"/>
                <w:szCs w:val="20"/>
                <w:lang w:val="kk-KZ"/>
              </w:rPr>
              <w:t>параметрлерін анықтайды</w:t>
            </w:r>
            <w:r>
              <w:rPr>
                <w:rFonts w:ascii="Calibri" w:eastAsia="Calibri" w:hAnsi="Calibri" w:cs="Times New Roman"/>
                <w:color w:val="000000"/>
                <w:sz w:val="20"/>
                <w:szCs w:val="20"/>
                <w:lang w:val="kk-KZ"/>
              </w:rPr>
              <w:t>.</w:t>
            </w:r>
          </w:p>
        </w:tc>
      </w:tr>
      <w:tr w:rsidR="004324EA" w:rsidRPr="002511F4" w14:paraId="080C23B0" w14:textId="77777777" w:rsidTr="004324EA">
        <w:trPr>
          <w:trHeight w:val="333"/>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95A6E42"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1D44C3C7"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72176F0C" w14:textId="77777777" w:rsidR="004324EA" w:rsidRDefault="004324EA">
            <w:pPr>
              <w:spacing w:after="0" w:line="240" w:lineRule="auto"/>
              <w:jc w:val="both"/>
              <w:rPr>
                <w:rFonts w:ascii="Calibri" w:eastAsia="Calibri" w:hAnsi="Calibri" w:cs="Times New Roman"/>
                <w:color w:val="000000"/>
                <w:sz w:val="20"/>
                <w:szCs w:val="20"/>
                <w:lang w:val="kk-KZ"/>
              </w:rPr>
            </w:pPr>
            <w:r>
              <w:rPr>
                <w:rFonts w:ascii="Times New Roman" w:eastAsia="Times New Roman" w:hAnsi="Times New Roman" w:cs="Times New Roman"/>
                <w:bCs/>
                <w:sz w:val="20"/>
                <w:szCs w:val="20"/>
                <w:lang w:val="kk-KZ" w:eastAsia="ru-RU"/>
              </w:rPr>
              <w:t xml:space="preserve">ЖИ 2.3 - </w:t>
            </w:r>
            <w:r>
              <w:rPr>
                <w:rFonts w:ascii="Times New Roman" w:eastAsia="Times New Roman" w:hAnsi="Times New Roman" w:cs="Times New Roman"/>
                <w:sz w:val="20"/>
                <w:szCs w:val="20"/>
                <w:lang w:val="kk-KZ" w:eastAsia="ru-RU"/>
              </w:rPr>
              <w:t xml:space="preserve">шикізатты ұтымды пайдалану принциптерін ескере отырып, өңдеудің және синтездеудің ең ұтымды технологиялық сызбанұсқасын </w:t>
            </w:r>
            <w:r>
              <w:rPr>
                <w:rFonts w:ascii="Times New Roman" w:eastAsia="Times New Roman" w:hAnsi="Times New Roman" w:cs="Times New Roman"/>
                <w:color w:val="000000"/>
                <w:sz w:val="20"/>
                <w:szCs w:val="20"/>
                <w:lang w:val="kk-KZ" w:eastAsia="ru-RU"/>
              </w:rPr>
              <w:t>анықтайды.</w:t>
            </w:r>
          </w:p>
        </w:tc>
      </w:tr>
      <w:tr w:rsidR="004324EA" w:rsidRPr="002511F4" w14:paraId="56DCFBE9" w14:textId="77777777" w:rsidTr="004324E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4C1C205" w14:textId="77777777" w:rsidR="004324EA" w:rsidRDefault="004324EA">
            <w:pPr>
              <w:spacing w:after="0"/>
              <w:rPr>
                <w:rFonts w:ascii="Times New Roman" w:eastAsia="Times New Roman" w:hAnsi="Times New Roman" w:cs="Times New Roman"/>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283D24AA"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ОН 3 - </w:t>
            </w:r>
            <w:proofErr w:type="spellStart"/>
            <w:r>
              <w:rPr>
                <w:rFonts w:ascii="Times New Roman" w:eastAsia="Times New Roman" w:hAnsi="Times New Roman" w:cs="Times New Roman"/>
                <w:sz w:val="20"/>
                <w:szCs w:val="20"/>
                <w:lang w:val="kk-KZ"/>
              </w:rPr>
              <w:t>мұнайөңдеу</w:t>
            </w:r>
            <w:proofErr w:type="spellEnd"/>
            <w:r>
              <w:rPr>
                <w:rFonts w:ascii="Times New Roman" w:eastAsia="Times New Roman" w:hAnsi="Times New Roman" w:cs="Times New Roman"/>
                <w:sz w:val="20"/>
                <w:szCs w:val="20"/>
                <w:lang w:val="kk-KZ"/>
              </w:rPr>
              <w:t xml:space="preserve"> және мұнайхимиялық синтездеудегі катализдік технологиялық үдерістер түрін, катализаторларын, </w:t>
            </w:r>
            <w:proofErr w:type="spellStart"/>
            <w:r>
              <w:rPr>
                <w:rFonts w:ascii="Times New Roman" w:eastAsia="Times New Roman" w:hAnsi="Times New Roman" w:cs="Times New Roman"/>
                <w:sz w:val="20"/>
                <w:szCs w:val="20"/>
                <w:lang w:val="kk-KZ"/>
              </w:rPr>
              <w:t>режімдері</w:t>
            </w:r>
            <w:proofErr w:type="spellEnd"/>
            <w:r>
              <w:rPr>
                <w:rFonts w:ascii="Times New Roman" w:eastAsia="Times New Roman" w:hAnsi="Times New Roman" w:cs="Times New Roman"/>
                <w:sz w:val="20"/>
                <w:szCs w:val="20"/>
                <w:lang w:val="kk-KZ"/>
              </w:rPr>
              <w:t xml:space="preserve"> мен құрылғыларын таңдауға қабілетті болады.</w:t>
            </w:r>
          </w:p>
          <w:p w14:paraId="4CB46858" w14:textId="77777777" w:rsidR="004324EA" w:rsidRDefault="004324EA">
            <w:pPr>
              <w:spacing w:after="0" w:line="240" w:lineRule="auto"/>
              <w:jc w:val="both"/>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013E8F6"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3.1 – технологиялық үдерістер мен қондырғылардың сипаттамаларын анықтайды;</w:t>
            </w:r>
          </w:p>
        </w:tc>
      </w:tr>
      <w:tr w:rsidR="004324EA" w:rsidRPr="002511F4" w14:paraId="4AECD79A" w14:textId="77777777" w:rsidTr="004324EA">
        <w:trPr>
          <w:trHeight w:val="13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6B8EB9D"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2F33DB4D"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auto"/>
              <w:right w:val="single" w:sz="4" w:space="0" w:color="000000"/>
            </w:tcBorders>
            <w:hideMark/>
          </w:tcPr>
          <w:p w14:paraId="7370D6C9"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3.2 – нақты үдеріс үшін негізгі сатыларды және олардың реттілігін анықтайды.</w:t>
            </w:r>
          </w:p>
        </w:tc>
      </w:tr>
      <w:tr w:rsidR="004324EA" w:rsidRPr="002511F4" w14:paraId="433D804D" w14:textId="77777777" w:rsidTr="004324EA">
        <w:trPr>
          <w:trHeight w:val="10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B180F13"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65074DD3"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644196A7" w14:textId="77777777" w:rsidR="004324EA" w:rsidRDefault="004324EA">
            <w:pPr>
              <w:spacing w:line="240" w:lineRule="auto"/>
              <w:contextualSpacing/>
              <w:jc w:val="both"/>
              <w:rPr>
                <w:rFonts w:ascii="Calibri" w:eastAsia="Calibri" w:hAnsi="Calibri" w:cs="Times New Roman"/>
                <w:color w:val="000000"/>
                <w:sz w:val="20"/>
                <w:szCs w:val="20"/>
                <w:lang w:val="kk-KZ"/>
              </w:rPr>
            </w:pPr>
            <w:r>
              <w:rPr>
                <w:rFonts w:ascii="Times New Roman" w:eastAsia="Times New Roman" w:hAnsi="Times New Roman" w:cs="Times New Roman"/>
                <w:sz w:val="20"/>
                <w:szCs w:val="20"/>
                <w:lang w:val="kk-KZ" w:eastAsia="ru-RU"/>
              </w:rPr>
              <w:t xml:space="preserve">ЖИ 3.3 – нақты үдеріс үшін катализаторын, </w:t>
            </w:r>
            <w:proofErr w:type="spellStart"/>
            <w:r>
              <w:rPr>
                <w:rFonts w:ascii="Times New Roman" w:eastAsia="Times New Roman" w:hAnsi="Times New Roman" w:cs="Times New Roman"/>
                <w:sz w:val="20"/>
                <w:szCs w:val="20"/>
                <w:lang w:val="kk-KZ" w:eastAsia="ru-RU"/>
              </w:rPr>
              <w:t>режімдері</w:t>
            </w:r>
            <w:proofErr w:type="spellEnd"/>
            <w:r>
              <w:rPr>
                <w:rFonts w:ascii="Times New Roman" w:eastAsia="Times New Roman" w:hAnsi="Times New Roman" w:cs="Times New Roman"/>
                <w:sz w:val="20"/>
                <w:szCs w:val="20"/>
                <w:lang w:val="kk-KZ" w:eastAsia="ru-RU"/>
              </w:rPr>
              <w:t xml:space="preserve"> мен құрылғыларын анықтайды.</w:t>
            </w:r>
          </w:p>
        </w:tc>
      </w:tr>
      <w:tr w:rsidR="004324EA" w:rsidRPr="002511F4" w14:paraId="7917CA28" w14:textId="77777777" w:rsidTr="004324E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6FD893" w14:textId="77777777" w:rsidR="004324EA" w:rsidRDefault="004324EA">
            <w:pPr>
              <w:spacing w:after="0"/>
              <w:rPr>
                <w:rFonts w:ascii="Times New Roman" w:eastAsia="Times New Roman" w:hAnsi="Times New Roman" w:cs="Times New Roman"/>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14:paraId="42D447A2"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ОН 4 – </w:t>
            </w:r>
            <w:proofErr w:type="spellStart"/>
            <w:r>
              <w:rPr>
                <w:rFonts w:ascii="Times New Roman" w:eastAsia="Times New Roman" w:hAnsi="Times New Roman" w:cs="Times New Roman"/>
                <w:sz w:val="20"/>
                <w:szCs w:val="20"/>
                <w:lang w:val="kk-KZ"/>
              </w:rPr>
              <w:t>мұнайөңдеудегі</w:t>
            </w:r>
            <w:proofErr w:type="spellEnd"/>
            <w:r>
              <w:rPr>
                <w:rFonts w:ascii="Times New Roman" w:eastAsia="Times New Roman" w:hAnsi="Times New Roman" w:cs="Times New Roman"/>
                <w:sz w:val="20"/>
                <w:szCs w:val="20"/>
                <w:lang w:val="kk-KZ"/>
              </w:rPr>
              <w:t xml:space="preserve"> өндірістік мәселелерді шешу үшін қолданылатын технологияның экологиялық салдарын, экономикалық ұтымдылық принциптерін, </w:t>
            </w:r>
            <w:proofErr w:type="spellStart"/>
            <w:r>
              <w:rPr>
                <w:rFonts w:ascii="Times New Roman" w:eastAsia="Times New Roman" w:hAnsi="Times New Roman" w:cs="Times New Roman"/>
                <w:sz w:val="20"/>
                <w:szCs w:val="20"/>
                <w:lang w:val="kk-KZ"/>
              </w:rPr>
              <w:t>әрекететін</w:t>
            </w:r>
            <w:proofErr w:type="spellEnd"/>
            <w:r>
              <w:rPr>
                <w:rFonts w:ascii="Times New Roman" w:eastAsia="Times New Roman" w:hAnsi="Times New Roman" w:cs="Times New Roman"/>
                <w:sz w:val="20"/>
                <w:szCs w:val="20"/>
                <w:lang w:val="kk-KZ"/>
              </w:rPr>
              <w:t xml:space="preserve"> және құрылғы принциптерін ескере отырып, техникалық құралдарды, құрылғылар мен технологияларды дұрыс пайдалануға қабілетті болады.</w:t>
            </w:r>
          </w:p>
          <w:p w14:paraId="64CCEF96" w14:textId="77777777" w:rsidR="004324EA" w:rsidRDefault="004324EA">
            <w:pPr>
              <w:spacing w:after="0" w:line="240" w:lineRule="auto"/>
              <w:jc w:val="both"/>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5103040"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4.1-</w:t>
            </w:r>
            <w:r>
              <w:rPr>
                <w:rFonts w:ascii="Times New Roman" w:eastAsia="Times New Roman" w:hAnsi="Times New Roman" w:cs="Times New Roman"/>
                <w:bCs/>
                <w:sz w:val="20"/>
                <w:szCs w:val="20"/>
                <w:lang w:val="kk-KZ"/>
              </w:rPr>
              <w:t xml:space="preserve"> </w:t>
            </w:r>
            <w:proofErr w:type="spellStart"/>
            <w:r>
              <w:rPr>
                <w:rFonts w:ascii="Times New Roman" w:eastAsia="Times New Roman" w:hAnsi="Times New Roman" w:cs="Times New Roman"/>
                <w:bCs/>
                <w:sz w:val="20"/>
                <w:szCs w:val="20"/>
                <w:lang w:val="kk-KZ"/>
              </w:rPr>
              <w:t>мұнайөңдеуде</w:t>
            </w:r>
            <w:proofErr w:type="spellEnd"/>
            <w:r>
              <w:rPr>
                <w:rFonts w:ascii="Times New Roman" w:eastAsia="Times New Roman" w:hAnsi="Times New Roman" w:cs="Times New Roman"/>
                <w:sz w:val="20"/>
                <w:szCs w:val="20"/>
                <w:lang w:val="kk-KZ"/>
              </w:rPr>
              <w:t xml:space="preserve"> қолданылатын технологияның экологиялық салдарын, экономикалық ұтымдылық принциптерін және </w:t>
            </w:r>
            <w:proofErr w:type="spellStart"/>
            <w:r>
              <w:rPr>
                <w:rFonts w:ascii="Times New Roman" w:eastAsia="Times New Roman" w:hAnsi="Times New Roman" w:cs="Times New Roman"/>
                <w:sz w:val="20"/>
                <w:szCs w:val="20"/>
                <w:lang w:val="kk-KZ"/>
              </w:rPr>
              <w:t>әрекететін</w:t>
            </w:r>
            <w:proofErr w:type="spellEnd"/>
            <w:r>
              <w:rPr>
                <w:rFonts w:ascii="Times New Roman" w:eastAsia="Times New Roman" w:hAnsi="Times New Roman" w:cs="Times New Roman"/>
                <w:sz w:val="20"/>
                <w:szCs w:val="20"/>
                <w:lang w:val="kk-KZ"/>
              </w:rPr>
              <w:t xml:space="preserve"> ескере отырып, техникалық құралдар мен құрылғыларды таңдауды жүзеге асырады; </w:t>
            </w:r>
          </w:p>
        </w:tc>
      </w:tr>
      <w:tr w:rsidR="004324EA" w:rsidRPr="002511F4" w14:paraId="0281E491" w14:textId="77777777" w:rsidTr="004324EA">
        <w:trPr>
          <w:trHeight w:val="53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0B3689A"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1DC0B064"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auto"/>
              <w:right w:val="single" w:sz="4" w:space="0" w:color="000000"/>
            </w:tcBorders>
            <w:hideMark/>
          </w:tcPr>
          <w:p w14:paraId="043BBB02"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 4.2-</w:t>
            </w:r>
            <w:r>
              <w:rPr>
                <w:rFonts w:ascii="Times New Roman" w:eastAsia="Times New Roman" w:hAnsi="Times New Roman" w:cs="Times New Roman"/>
                <w:color w:val="202124"/>
                <w:sz w:val="20"/>
                <w:szCs w:val="20"/>
                <w:lang w:val="kk-KZ"/>
              </w:rPr>
              <w:t xml:space="preserve"> мұнай өңдеуде қолданылатын технологиялық процестердің </w:t>
            </w:r>
            <w:r>
              <w:rPr>
                <w:rFonts w:ascii="Times New Roman" w:eastAsia="Times New Roman" w:hAnsi="Times New Roman" w:cs="Times New Roman"/>
                <w:sz w:val="20"/>
                <w:szCs w:val="20"/>
                <w:lang w:val="kk-KZ"/>
              </w:rPr>
              <w:t xml:space="preserve">ең көп таралған түрлерінің </w:t>
            </w:r>
            <w:proofErr w:type="spellStart"/>
            <w:r>
              <w:rPr>
                <w:rFonts w:ascii="Times New Roman" w:eastAsia="Times New Roman" w:hAnsi="Times New Roman" w:cs="Times New Roman"/>
                <w:sz w:val="20"/>
                <w:szCs w:val="20"/>
                <w:lang w:val="kk-KZ"/>
              </w:rPr>
              <w:t>әрекететін</w:t>
            </w:r>
            <w:proofErr w:type="spellEnd"/>
            <w:r>
              <w:rPr>
                <w:rFonts w:ascii="Times New Roman" w:eastAsia="Times New Roman" w:hAnsi="Times New Roman" w:cs="Times New Roman"/>
                <w:sz w:val="20"/>
                <w:szCs w:val="20"/>
                <w:lang w:val="kk-KZ"/>
              </w:rPr>
              <w:t xml:space="preserve"> және құрылғы принциптерін</w:t>
            </w:r>
            <w:r>
              <w:rPr>
                <w:rFonts w:ascii="Times New Roman" w:eastAsia="Times New Roman" w:hAnsi="Times New Roman" w:cs="Times New Roman"/>
                <w:color w:val="202124"/>
                <w:sz w:val="20"/>
                <w:szCs w:val="20"/>
                <w:lang w:val="kk-KZ"/>
              </w:rPr>
              <w:t xml:space="preserve"> дұрыс қолдану арқылы, </w:t>
            </w:r>
            <w:r>
              <w:rPr>
                <w:rFonts w:ascii="Times New Roman" w:eastAsia="Times New Roman" w:hAnsi="Times New Roman" w:cs="Times New Roman"/>
                <w:sz w:val="20"/>
                <w:szCs w:val="20"/>
                <w:lang w:val="kk-KZ"/>
              </w:rPr>
              <w:t>технологияларды таңдауды жүзеге асырады;</w:t>
            </w:r>
          </w:p>
        </w:tc>
      </w:tr>
      <w:tr w:rsidR="004324EA" w:rsidRPr="002511F4" w14:paraId="2A61860D" w14:textId="77777777" w:rsidTr="004324EA">
        <w:trPr>
          <w:trHeight w:val="813"/>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C2A41ED"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0C30043C"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291F21D4"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ЖИ 4.3 -</w:t>
            </w:r>
            <w:r>
              <w:rPr>
                <w:rFonts w:ascii="Times New Roman" w:eastAsia="Times New Roman" w:hAnsi="Times New Roman" w:cs="Times New Roman"/>
                <w:color w:val="FF0000"/>
                <w:sz w:val="20"/>
                <w:szCs w:val="20"/>
                <w:lang w:val="kk-KZ"/>
              </w:rPr>
              <w:t xml:space="preserve"> </w:t>
            </w:r>
            <w:proofErr w:type="spellStart"/>
            <w:r>
              <w:rPr>
                <w:rFonts w:ascii="Times New Roman" w:eastAsia="Times New Roman" w:hAnsi="Times New Roman" w:cs="Times New Roman"/>
                <w:bCs/>
                <w:sz w:val="20"/>
                <w:szCs w:val="20"/>
                <w:lang w:val="kk-KZ"/>
              </w:rPr>
              <w:t>мұнайөңдеу</w:t>
            </w:r>
            <w:proofErr w:type="spellEnd"/>
            <w:r>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sz w:val="20"/>
                <w:szCs w:val="20"/>
                <w:lang w:val="kk-KZ"/>
              </w:rPr>
              <w:t>мұнайхимия  ө</w:t>
            </w:r>
            <w:r>
              <w:rPr>
                <w:rFonts w:ascii="Times New Roman" w:eastAsia="Times New Roman" w:hAnsi="Times New Roman" w:cs="Times New Roman"/>
                <w:color w:val="212121"/>
                <w:sz w:val="20"/>
                <w:szCs w:val="20"/>
                <w:lang w:val="kk-KZ"/>
              </w:rPr>
              <w:t>неркәсібінің</w:t>
            </w:r>
            <w:r>
              <w:rPr>
                <w:rFonts w:ascii="Times New Roman" w:eastAsia="Times New Roman" w:hAnsi="Times New Roman" w:cs="Times New Roman"/>
                <w:sz w:val="20"/>
                <w:szCs w:val="20"/>
                <w:lang w:val="kk-KZ"/>
              </w:rPr>
              <w:t xml:space="preserve"> құрылғылары жұмысының негізгі принциптерін тұжырымдайды.</w:t>
            </w:r>
          </w:p>
        </w:tc>
      </w:tr>
      <w:tr w:rsidR="004324EA" w:rsidRPr="002511F4" w14:paraId="67CA98DA" w14:textId="77777777" w:rsidTr="004324E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A6077DC" w14:textId="77777777" w:rsidR="004324EA" w:rsidRDefault="004324EA">
            <w:pPr>
              <w:spacing w:after="0"/>
              <w:rPr>
                <w:rFonts w:ascii="Times New Roman" w:eastAsia="Times New Roman" w:hAnsi="Times New Roman" w:cs="Times New Roman"/>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14:paraId="61E33CA3" w14:textId="77777777" w:rsidR="004324EA" w:rsidRDefault="004324EA">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ОН 5- талғамды, экологиялық қауіпсіз және процестің тиімділігін ескере отырып, </w:t>
            </w:r>
            <w:proofErr w:type="spellStart"/>
            <w:r>
              <w:rPr>
                <w:rFonts w:ascii="Times New Roman" w:eastAsia="Times New Roman" w:hAnsi="Times New Roman" w:cs="Times New Roman"/>
                <w:sz w:val="20"/>
                <w:szCs w:val="20"/>
                <w:lang w:val="kk-KZ"/>
              </w:rPr>
              <w:t>мұнайөңдеудің</w:t>
            </w:r>
            <w:proofErr w:type="spellEnd"/>
            <w:r>
              <w:rPr>
                <w:rFonts w:ascii="Times New Roman" w:eastAsia="Times New Roman" w:hAnsi="Times New Roman" w:cs="Times New Roman"/>
                <w:sz w:val="20"/>
                <w:szCs w:val="20"/>
                <w:lang w:val="kk-KZ"/>
              </w:rPr>
              <w:t xml:space="preserve"> және мұнайхимиялық </w:t>
            </w:r>
            <w:proofErr w:type="spellStart"/>
            <w:r>
              <w:rPr>
                <w:rFonts w:ascii="Times New Roman" w:eastAsia="Times New Roman" w:hAnsi="Times New Roman" w:cs="Times New Roman"/>
                <w:sz w:val="20"/>
                <w:szCs w:val="20"/>
                <w:lang w:val="kk-KZ"/>
              </w:rPr>
              <w:t>синтездеудеудің</w:t>
            </w:r>
            <w:proofErr w:type="spellEnd"/>
            <w:r>
              <w:rPr>
                <w:rFonts w:ascii="Times New Roman" w:eastAsia="Times New Roman" w:hAnsi="Times New Roman" w:cs="Times New Roman"/>
                <w:sz w:val="20"/>
                <w:szCs w:val="20"/>
                <w:lang w:val="kk-KZ"/>
              </w:rPr>
              <w:t xml:space="preserve"> нақты бір катализдік процесінің оңтайлы технологиялық нұсқаларын әзірлеу және ол үшін сызбанұсқа мен есептеулер жасауға қабілетті болады.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59A3405"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5.1 – талғамды, экологиялық қауіпсіз және процестің тиімділігін ескере отырып, </w:t>
            </w:r>
            <w:proofErr w:type="spellStart"/>
            <w:r>
              <w:rPr>
                <w:rFonts w:ascii="Times New Roman" w:eastAsia="Times New Roman" w:hAnsi="Times New Roman" w:cs="Times New Roman"/>
                <w:bCs/>
                <w:sz w:val="20"/>
                <w:szCs w:val="20"/>
                <w:lang w:val="kk-KZ"/>
              </w:rPr>
              <w:t>мұнайөңдеудің</w:t>
            </w:r>
            <w:proofErr w:type="spellEnd"/>
            <w:r>
              <w:rPr>
                <w:rFonts w:ascii="Times New Roman" w:eastAsia="Times New Roman" w:hAnsi="Times New Roman" w:cs="Times New Roman"/>
                <w:bCs/>
                <w:sz w:val="20"/>
                <w:szCs w:val="20"/>
                <w:lang w:val="kk-KZ"/>
              </w:rPr>
              <w:t xml:space="preserve"> және </w:t>
            </w:r>
            <w:r>
              <w:rPr>
                <w:rFonts w:ascii="Times New Roman" w:eastAsia="Times New Roman" w:hAnsi="Times New Roman" w:cs="Times New Roman"/>
                <w:sz w:val="20"/>
                <w:szCs w:val="20"/>
                <w:lang w:val="kk-KZ"/>
              </w:rPr>
              <w:t xml:space="preserve">мұнайхимиялық </w:t>
            </w:r>
            <w:proofErr w:type="spellStart"/>
            <w:r>
              <w:rPr>
                <w:rFonts w:ascii="Times New Roman" w:eastAsia="Times New Roman" w:hAnsi="Times New Roman" w:cs="Times New Roman"/>
                <w:sz w:val="20"/>
                <w:szCs w:val="20"/>
                <w:lang w:val="kk-KZ"/>
              </w:rPr>
              <w:t>синтездеудеудің</w:t>
            </w:r>
            <w:proofErr w:type="spellEnd"/>
            <w:r>
              <w:rPr>
                <w:rFonts w:ascii="Times New Roman" w:eastAsia="Times New Roman" w:hAnsi="Times New Roman" w:cs="Times New Roman"/>
                <w:sz w:val="20"/>
                <w:szCs w:val="20"/>
                <w:lang w:val="kk-KZ"/>
              </w:rPr>
              <w:t xml:space="preserve"> нақты бір катализдік процесінің оңтайлы технологиялық нұсқаларын әзірлейді. </w:t>
            </w:r>
          </w:p>
        </w:tc>
      </w:tr>
      <w:tr w:rsidR="004324EA" w:rsidRPr="002511F4" w14:paraId="0444DFCE" w14:textId="77777777" w:rsidTr="004324EA">
        <w:trPr>
          <w:trHeight w:val="49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256D8C2"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38C66417"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000000"/>
              <w:left w:val="single" w:sz="4" w:space="0" w:color="000000"/>
              <w:bottom w:val="single" w:sz="4" w:space="0" w:color="auto"/>
              <w:right w:val="single" w:sz="4" w:space="0" w:color="000000"/>
            </w:tcBorders>
            <w:hideMark/>
          </w:tcPr>
          <w:p w14:paraId="2DFAA97D"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5.2 - </w:t>
            </w:r>
            <w:proofErr w:type="spellStart"/>
            <w:r>
              <w:rPr>
                <w:rFonts w:ascii="Times New Roman" w:eastAsia="Times New Roman" w:hAnsi="Times New Roman" w:cs="Times New Roman"/>
                <w:bCs/>
                <w:sz w:val="20"/>
                <w:szCs w:val="20"/>
                <w:lang w:val="kk-KZ"/>
              </w:rPr>
              <w:t>мұнайөңдеудің</w:t>
            </w:r>
            <w:proofErr w:type="spellEnd"/>
            <w:r>
              <w:rPr>
                <w:rFonts w:ascii="Times New Roman" w:eastAsia="Times New Roman" w:hAnsi="Times New Roman" w:cs="Times New Roman"/>
                <w:bCs/>
                <w:sz w:val="20"/>
                <w:szCs w:val="20"/>
                <w:lang w:val="kk-KZ"/>
              </w:rPr>
              <w:t xml:space="preserve"> және </w:t>
            </w:r>
            <w:r>
              <w:rPr>
                <w:rFonts w:ascii="Times New Roman" w:eastAsia="Times New Roman" w:hAnsi="Times New Roman" w:cs="Times New Roman"/>
                <w:sz w:val="20"/>
                <w:szCs w:val="20"/>
                <w:lang w:val="kk-KZ"/>
              </w:rPr>
              <w:t xml:space="preserve">мұнайхимиялық </w:t>
            </w:r>
            <w:proofErr w:type="spellStart"/>
            <w:r>
              <w:rPr>
                <w:rFonts w:ascii="Times New Roman" w:eastAsia="Times New Roman" w:hAnsi="Times New Roman" w:cs="Times New Roman"/>
                <w:sz w:val="20"/>
                <w:szCs w:val="20"/>
                <w:lang w:val="kk-KZ"/>
              </w:rPr>
              <w:t>синтездеудеудің</w:t>
            </w:r>
            <w:proofErr w:type="spellEnd"/>
            <w:r>
              <w:rPr>
                <w:rFonts w:ascii="Times New Roman" w:eastAsia="Times New Roman" w:hAnsi="Times New Roman" w:cs="Times New Roman"/>
                <w:sz w:val="20"/>
                <w:szCs w:val="20"/>
                <w:lang w:val="kk-KZ"/>
              </w:rPr>
              <w:t xml:space="preserve"> нақты бір катализдік процесінің оңтайлы технологиялық </w:t>
            </w:r>
            <w:proofErr w:type="spellStart"/>
            <w:r>
              <w:rPr>
                <w:rFonts w:ascii="Times New Roman" w:eastAsia="Times New Roman" w:hAnsi="Times New Roman" w:cs="Times New Roman"/>
                <w:sz w:val="20"/>
                <w:szCs w:val="20"/>
                <w:lang w:val="kk-KZ"/>
              </w:rPr>
              <w:t>сызбанұсқаларын</w:t>
            </w:r>
            <w:proofErr w:type="spellEnd"/>
            <w:r>
              <w:rPr>
                <w:rFonts w:ascii="Times New Roman" w:eastAsia="Times New Roman" w:hAnsi="Times New Roman" w:cs="Times New Roman"/>
                <w:sz w:val="20"/>
                <w:szCs w:val="20"/>
                <w:lang w:val="kk-KZ"/>
              </w:rPr>
              <w:t xml:space="preserve"> жасайды;</w:t>
            </w:r>
          </w:p>
        </w:tc>
      </w:tr>
      <w:tr w:rsidR="004324EA" w:rsidRPr="002511F4" w14:paraId="218B63B2" w14:textId="77777777" w:rsidTr="004324EA">
        <w:trPr>
          <w:trHeight w:val="62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14A8892" w14:textId="77777777" w:rsidR="004324EA" w:rsidRDefault="004324EA">
            <w:pPr>
              <w:spacing w:after="0"/>
              <w:rPr>
                <w:rFonts w:ascii="Times New Roman" w:eastAsia="Times New Roman" w:hAnsi="Times New Roman" w:cs="Times New Roman"/>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14:paraId="036645B9" w14:textId="77777777" w:rsidR="004324EA" w:rsidRDefault="004324EA">
            <w:pPr>
              <w:spacing w:after="0"/>
              <w:rPr>
                <w:rFonts w:ascii="Times New Roman" w:eastAsia="Times New Roman" w:hAnsi="Times New Roman" w:cs="Times New Roman"/>
                <w:sz w:val="20"/>
                <w:szCs w:val="20"/>
                <w:lang w:val="kk-KZ"/>
              </w:rPr>
            </w:pPr>
          </w:p>
        </w:tc>
        <w:tc>
          <w:tcPr>
            <w:tcW w:w="2693" w:type="dxa"/>
            <w:gridSpan w:val="2"/>
            <w:tcBorders>
              <w:top w:val="single" w:sz="4" w:space="0" w:color="auto"/>
              <w:left w:val="single" w:sz="4" w:space="0" w:color="000000"/>
              <w:bottom w:val="single" w:sz="4" w:space="0" w:color="000000"/>
              <w:right w:val="single" w:sz="4" w:space="0" w:color="000000"/>
            </w:tcBorders>
            <w:hideMark/>
          </w:tcPr>
          <w:p w14:paraId="058D8747" w14:textId="77777777" w:rsidR="004324EA" w:rsidRDefault="004324EA">
            <w:pPr>
              <w:spacing w:line="240" w:lineRule="auto"/>
              <w:contextualSpacing/>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ЖИ 5.3 –</w:t>
            </w:r>
            <w:r>
              <w:rPr>
                <w:rFonts w:ascii="Times New Roman" w:eastAsia="Times New Roman" w:hAnsi="Times New Roman" w:cs="Times New Roman"/>
                <w:color w:val="FF0000"/>
                <w:sz w:val="20"/>
                <w:szCs w:val="20"/>
                <w:lang w:val="kk-KZ"/>
              </w:rPr>
              <w:t xml:space="preserve"> </w:t>
            </w:r>
            <w:r>
              <w:rPr>
                <w:rFonts w:ascii="Times New Roman" w:eastAsia="Times New Roman" w:hAnsi="Times New Roman" w:cs="Times New Roman"/>
                <w:noProof/>
                <w:sz w:val="20"/>
                <w:szCs w:val="20"/>
                <w:lang w:val="kk-KZ"/>
              </w:rPr>
              <w:t>каталитикалық мұнайхимия процесінің жалпы механизімін терең түсінеді.</w:t>
            </w:r>
          </w:p>
        </w:tc>
      </w:tr>
      <w:tr w:rsidR="004324EA" w14:paraId="5C3502CD" w14:textId="77777777" w:rsidTr="004324EA">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7B7C6047" w14:textId="77777777" w:rsidR="004324EA" w:rsidRDefault="004324EA">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Пререквизи</w:t>
            </w:r>
            <w:r>
              <w:rPr>
                <w:rFonts w:ascii="Times New Roman" w:eastAsia="Times New Roman" w:hAnsi="Times New Roman" w:cs="Times New Roman"/>
                <w:b/>
                <w:sz w:val="20"/>
                <w:szCs w:val="20"/>
                <w:lang w:val="kk-KZ"/>
              </w:rPr>
              <w:t>ттер</w:t>
            </w:r>
            <w:proofErr w:type="spellEnd"/>
            <w:r>
              <w:rPr>
                <w:rFonts w:ascii="Times New Roman" w:eastAsia="Times New Roman" w:hAnsi="Times New Roman" w:cs="Times New Roman"/>
                <w:b/>
                <w:sz w:val="20"/>
                <w:szCs w:val="20"/>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D8681F8"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Өнеркәсіптегі катализ; Мұнай мен газдың қазіргі технологиялары; Мұнай өңдеу процестерінің технологиясы.</w:t>
            </w:r>
          </w:p>
        </w:tc>
      </w:tr>
      <w:tr w:rsidR="004324EA" w:rsidRPr="002511F4" w14:paraId="4CF15DF5" w14:textId="77777777" w:rsidTr="004324EA">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78B9481D" w14:textId="77777777" w:rsidR="004324EA" w:rsidRDefault="004324EA">
            <w:pPr>
              <w:spacing w:after="0" w:line="240" w:lineRule="auto"/>
              <w:rPr>
                <w:rFonts w:ascii="Times New Roman" w:eastAsia="Times New Roman" w:hAnsi="Times New Roman" w:cs="Times New Roman"/>
                <w:b/>
                <w:sz w:val="20"/>
                <w:szCs w:val="20"/>
                <w:lang w:val="kk-KZ"/>
              </w:rPr>
            </w:pPr>
            <w:proofErr w:type="spellStart"/>
            <w:r>
              <w:rPr>
                <w:rFonts w:ascii="Times New Roman" w:eastAsia="Times New Roman" w:hAnsi="Times New Roman" w:cs="Times New Roman"/>
                <w:b/>
                <w:sz w:val="20"/>
                <w:szCs w:val="20"/>
              </w:rPr>
              <w:t>Постреквизит</w:t>
            </w:r>
            <w:proofErr w:type="spellEnd"/>
            <w:r>
              <w:rPr>
                <w:rFonts w:ascii="Times New Roman" w:eastAsia="Times New Roman" w:hAnsi="Times New Roman" w:cs="Times New Roman"/>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771071F9" w14:textId="77777777" w:rsidR="004324EA" w:rsidRDefault="004324EA">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«Мұнай химиясы», «Органикалық химия», «Химиялық өндірістің негізгі процестері»</w:t>
            </w:r>
          </w:p>
        </w:tc>
      </w:tr>
      <w:tr w:rsidR="004324EA" w14:paraId="11E8AE26" w14:textId="77777777" w:rsidTr="004324EA">
        <w:tc>
          <w:tcPr>
            <w:tcW w:w="2411" w:type="dxa"/>
            <w:tcBorders>
              <w:top w:val="single" w:sz="4" w:space="0" w:color="000000"/>
              <w:left w:val="single" w:sz="4" w:space="0" w:color="000000"/>
              <w:bottom w:val="single" w:sz="4" w:space="0" w:color="000000"/>
              <w:right w:val="single" w:sz="4" w:space="0" w:color="000000"/>
            </w:tcBorders>
            <w:hideMark/>
          </w:tcPr>
          <w:p w14:paraId="62AE6D9F" w14:textId="77777777" w:rsidR="004324EA" w:rsidRDefault="004324EA">
            <w:pPr>
              <w:spacing w:after="0" w:line="240" w:lineRule="auto"/>
              <w:rPr>
                <w:rFonts w:ascii="Times New Roman" w:eastAsia="Times New Roman" w:hAnsi="Times New Roman" w:cs="Times New Roman"/>
                <w:bCs/>
                <w:color w:val="FF0000"/>
                <w:sz w:val="20"/>
                <w:szCs w:val="20"/>
                <w:shd w:val="clear" w:color="auto" w:fill="FFFFFF"/>
                <w:lang w:val="kk-KZ"/>
              </w:rPr>
            </w:pPr>
            <w:r>
              <w:rPr>
                <w:rFonts w:ascii="Times New Roman" w:eastAsia="Times New Roman" w:hAnsi="Times New Roman" w:cs="Times New Roman"/>
                <w:b/>
                <w:sz w:val="20"/>
                <w:szCs w:val="20"/>
                <w:lang w:val="kk-KZ"/>
              </w:rPr>
              <w:t xml:space="preserve">Оқу </w:t>
            </w:r>
            <w:r>
              <w:rPr>
                <w:rFonts w:ascii="Times New Roman" w:eastAsia="Times New Roman" w:hAnsi="Times New Roman" w:cs="Times New Roman"/>
                <w:b/>
                <w:sz w:val="20"/>
                <w:szCs w:val="20"/>
              </w:rPr>
              <w:t>ресурс</w:t>
            </w:r>
            <w:r>
              <w:rPr>
                <w:rFonts w:ascii="Times New Roman" w:eastAsia="Times New Roman" w:hAnsi="Times New Roman" w:cs="Times New Roman"/>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58B062FF" w14:textId="77777777" w:rsidR="004324EA" w:rsidRDefault="004324EA">
            <w:pPr>
              <w:widowControl w:val="0"/>
              <w:shd w:val="clear" w:color="auto" w:fill="FFFFFF"/>
              <w:tabs>
                <w:tab w:val="left" w:pos="11"/>
                <w:tab w:val="left" w:pos="221"/>
                <w:tab w:val="left" w:pos="267"/>
                <w:tab w:val="left" w:pos="507"/>
                <w:tab w:val="left" w:pos="720"/>
              </w:tabs>
              <w:autoSpaceDE w:val="0"/>
              <w:autoSpaceDN w:val="0"/>
              <w:adjustRightInd w:val="0"/>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lang w:val="kk-KZ"/>
              </w:rPr>
              <w:t xml:space="preserve">Әдебиет: </w:t>
            </w:r>
          </w:p>
          <w:p w14:paraId="01D2C29B" w14:textId="77777777" w:rsidR="004324EA"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 xml:space="preserve">Х.А. </w:t>
            </w:r>
            <w:proofErr w:type="spellStart"/>
            <w:r>
              <w:rPr>
                <w:rFonts w:ascii="Times New Roman" w:eastAsia="Arial" w:hAnsi="Times New Roman" w:cs="Times New Roman"/>
                <w:sz w:val="20"/>
                <w:szCs w:val="20"/>
                <w:lang w:val="kk-KZ" w:eastAsia="ar-SA"/>
              </w:rPr>
              <w:t>Суербаев</w:t>
            </w:r>
            <w:proofErr w:type="spellEnd"/>
            <w:r>
              <w:rPr>
                <w:rFonts w:ascii="Times New Roman" w:eastAsia="Arial" w:hAnsi="Times New Roman" w:cs="Times New Roman"/>
                <w:sz w:val="20"/>
                <w:szCs w:val="20"/>
                <w:lang w:val="kk-KZ" w:eastAsia="ar-SA"/>
              </w:rPr>
              <w:t xml:space="preserve">, К.М. </w:t>
            </w:r>
            <w:proofErr w:type="spellStart"/>
            <w:r>
              <w:rPr>
                <w:rFonts w:ascii="Times New Roman" w:eastAsia="Arial" w:hAnsi="Times New Roman" w:cs="Times New Roman"/>
                <w:sz w:val="20"/>
                <w:szCs w:val="20"/>
                <w:lang w:val="kk-KZ" w:eastAsia="ar-SA"/>
              </w:rPr>
              <w:t>Шалмағамбетов</w:t>
            </w:r>
            <w:proofErr w:type="spellEnd"/>
            <w:r>
              <w:rPr>
                <w:rFonts w:ascii="Times New Roman" w:eastAsia="Arial" w:hAnsi="Times New Roman" w:cs="Times New Roman"/>
                <w:sz w:val="20"/>
                <w:szCs w:val="20"/>
                <w:lang w:val="kk-KZ" w:eastAsia="ar-SA"/>
              </w:rPr>
              <w:t xml:space="preserve">, Ә.Қ. </w:t>
            </w:r>
            <w:proofErr w:type="spellStart"/>
            <w:r>
              <w:rPr>
                <w:rFonts w:ascii="Times New Roman" w:eastAsia="Arial" w:hAnsi="Times New Roman" w:cs="Times New Roman"/>
                <w:sz w:val="20"/>
                <w:szCs w:val="20"/>
                <w:lang w:val="kk-KZ" w:eastAsia="ar-SA"/>
              </w:rPr>
              <w:t>Қоқанбаев</w:t>
            </w:r>
            <w:proofErr w:type="spellEnd"/>
            <w:r>
              <w:rPr>
                <w:rFonts w:ascii="Times New Roman" w:eastAsia="Arial" w:hAnsi="Times New Roman" w:cs="Times New Roman"/>
                <w:sz w:val="20"/>
                <w:szCs w:val="20"/>
                <w:lang w:val="kk-KZ" w:eastAsia="ar-SA"/>
              </w:rPr>
              <w:t xml:space="preserve">. </w:t>
            </w:r>
            <w:proofErr w:type="spellStart"/>
            <w:r>
              <w:rPr>
                <w:rFonts w:ascii="Times New Roman" w:eastAsia="Arial" w:hAnsi="Times New Roman" w:cs="Times New Roman"/>
                <w:sz w:val="20"/>
                <w:szCs w:val="20"/>
                <w:lang w:val="kk-KZ" w:eastAsia="ar-SA"/>
              </w:rPr>
              <w:t>Мұнайөңдеу</w:t>
            </w:r>
            <w:proofErr w:type="spellEnd"/>
            <w:r>
              <w:rPr>
                <w:rFonts w:ascii="Times New Roman" w:eastAsia="Arial" w:hAnsi="Times New Roman" w:cs="Times New Roman"/>
                <w:sz w:val="20"/>
                <w:szCs w:val="20"/>
                <w:lang w:val="kk-KZ" w:eastAsia="ar-SA"/>
              </w:rPr>
              <w:t xml:space="preserve"> өнеркәсібінің каталитикалық процестері. </w:t>
            </w:r>
            <w:r>
              <w:rPr>
                <w:rFonts w:ascii="Times New Roman" w:eastAsia="Arial" w:hAnsi="Times New Roman" w:cs="Times New Roman"/>
                <w:b/>
                <w:bCs/>
                <w:sz w:val="20"/>
                <w:szCs w:val="20"/>
                <w:lang w:val="kk-KZ" w:eastAsia="ar-SA"/>
              </w:rPr>
              <w:t>–</w:t>
            </w:r>
            <w:r>
              <w:rPr>
                <w:rFonts w:ascii="Times New Roman" w:eastAsia="Arial" w:hAnsi="Times New Roman" w:cs="Times New Roman"/>
                <w:sz w:val="20"/>
                <w:szCs w:val="20"/>
                <w:lang w:val="kk-KZ" w:eastAsia="ar-SA"/>
              </w:rPr>
              <w:t xml:space="preserve"> </w:t>
            </w:r>
            <w:r>
              <w:rPr>
                <w:rFonts w:ascii="Times New Roman" w:eastAsia="Arial" w:hAnsi="Times New Roman" w:cs="Times New Roman"/>
                <w:bCs/>
                <w:noProof/>
                <w:sz w:val="20"/>
                <w:szCs w:val="20"/>
                <w:lang w:val="kk-KZ" w:eastAsia="ar-SA"/>
              </w:rPr>
              <w:t xml:space="preserve">Оқу құралы.-Алматы: </w:t>
            </w:r>
            <w:proofErr w:type="spellStart"/>
            <w:r>
              <w:rPr>
                <w:rFonts w:ascii="Times New Roman" w:eastAsia="Arial" w:hAnsi="Times New Roman" w:cs="Times New Roman"/>
                <w:sz w:val="20"/>
                <w:szCs w:val="20"/>
                <w:lang w:val="uk-UA" w:eastAsia="ar-SA"/>
              </w:rPr>
              <w:t>Қазақ</w:t>
            </w:r>
            <w:proofErr w:type="spellEnd"/>
            <w:r>
              <w:rPr>
                <w:rFonts w:ascii="Times New Roman" w:eastAsia="Arial" w:hAnsi="Times New Roman" w:cs="Times New Roman"/>
                <w:sz w:val="20"/>
                <w:szCs w:val="20"/>
                <w:lang w:val="uk-UA" w:eastAsia="ar-SA"/>
              </w:rPr>
              <w:t xml:space="preserve"> </w:t>
            </w:r>
            <w:r>
              <w:rPr>
                <w:rFonts w:ascii="Times New Roman" w:eastAsia="Arial" w:hAnsi="Times New Roman" w:cs="Times New Roman"/>
                <w:sz w:val="20"/>
                <w:szCs w:val="20"/>
                <w:lang w:val="kk-KZ" w:eastAsia="ar-SA"/>
              </w:rPr>
              <w:t>университеті,</w:t>
            </w:r>
            <w:r>
              <w:rPr>
                <w:rFonts w:ascii="Times New Roman" w:eastAsia="Arial" w:hAnsi="Times New Roman" w:cs="Times New Roman"/>
                <w:sz w:val="20"/>
                <w:szCs w:val="20"/>
                <w:lang w:val="uk-UA" w:eastAsia="ar-SA"/>
              </w:rPr>
              <w:t xml:space="preserve"> 2016</w:t>
            </w:r>
            <w:r>
              <w:rPr>
                <w:rFonts w:ascii="Times New Roman" w:eastAsia="Arial" w:hAnsi="Times New Roman" w:cs="Times New Roman"/>
                <w:sz w:val="20"/>
                <w:szCs w:val="20"/>
                <w:lang w:val="kk-KZ" w:eastAsia="ar-SA"/>
              </w:rPr>
              <w:t xml:space="preserve">. – 250 б. </w:t>
            </w:r>
          </w:p>
          <w:p w14:paraId="0D80725A" w14:textId="77777777" w:rsidR="004324EA"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lastRenderedPageBreak/>
              <w:t xml:space="preserve">Ж.Х. </w:t>
            </w:r>
            <w:proofErr w:type="spellStart"/>
            <w:r>
              <w:rPr>
                <w:rFonts w:ascii="Times New Roman" w:eastAsia="Arial" w:hAnsi="Times New Roman" w:cs="Times New Roman"/>
                <w:sz w:val="20"/>
                <w:szCs w:val="20"/>
                <w:lang w:val="kk-KZ" w:eastAsia="ar-SA"/>
              </w:rPr>
              <w:t>Ташмұхамбетова</w:t>
            </w:r>
            <w:proofErr w:type="spellEnd"/>
            <w:r>
              <w:rPr>
                <w:rFonts w:ascii="Times New Roman" w:eastAsia="Arial" w:hAnsi="Times New Roman" w:cs="Times New Roman"/>
                <w:sz w:val="20"/>
                <w:szCs w:val="20"/>
                <w:lang w:val="kk-KZ" w:eastAsia="ar-SA"/>
              </w:rPr>
              <w:t xml:space="preserve">, Е.А. Әубәкіров. Мұнайхимиялық катализдік өндірістің теориялық негіздері. </w:t>
            </w:r>
            <w:r>
              <w:rPr>
                <w:rFonts w:ascii="Times New Roman" w:eastAsia="Arial" w:hAnsi="Times New Roman" w:cs="Times New Roman"/>
                <w:bCs/>
                <w:noProof/>
                <w:sz w:val="20"/>
                <w:szCs w:val="20"/>
                <w:lang w:val="kk-KZ" w:eastAsia="ar-SA"/>
              </w:rPr>
              <w:t xml:space="preserve">Оқу құралы.-Алматы: </w:t>
            </w:r>
            <w:proofErr w:type="spellStart"/>
            <w:r>
              <w:rPr>
                <w:rFonts w:ascii="Times New Roman" w:eastAsia="Arial" w:hAnsi="Times New Roman" w:cs="Times New Roman"/>
                <w:sz w:val="20"/>
                <w:szCs w:val="20"/>
                <w:lang w:val="uk-UA" w:eastAsia="ar-SA"/>
              </w:rPr>
              <w:t>Қазақ</w:t>
            </w:r>
            <w:proofErr w:type="spellEnd"/>
            <w:r>
              <w:rPr>
                <w:rFonts w:ascii="Times New Roman" w:eastAsia="Arial" w:hAnsi="Times New Roman" w:cs="Times New Roman"/>
                <w:sz w:val="20"/>
                <w:szCs w:val="20"/>
                <w:lang w:val="uk-UA" w:eastAsia="ar-SA"/>
              </w:rPr>
              <w:t xml:space="preserve"> </w:t>
            </w:r>
            <w:r>
              <w:rPr>
                <w:rFonts w:ascii="Times New Roman" w:eastAsia="Arial" w:hAnsi="Times New Roman" w:cs="Times New Roman"/>
                <w:sz w:val="20"/>
                <w:szCs w:val="20"/>
                <w:lang w:val="kk-KZ" w:eastAsia="ar-SA"/>
              </w:rPr>
              <w:t>университеті,</w:t>
            </w:r>
            <w:r>
              <w:rPr>
                <w:rFonts w:ascii="Times New Roman" w:eastAsia="Arial" w:hAnsi="Times New Roman" w:cs="Times New Roman"/>
                <w:sz w:val="20"/>
                <w:szCs w:val="20"/>
                <w:lang w:val="uk-UA" w:eastAsia="ar-SA"/>
              </w:rPr>
              <w:t xml:space="preserve"> 2013</w:t>
            </w:r>
            <w:r>
              <w:rPr>
                <w:rFonts w:ascii="Times New Roman" w:eastAsia="Arial" w:hAnsi="Times New Roman" w:cs="Times New Roman"/>
                <w:sz w:val="20"/>
                <w:szCs w:val="20"/>
                <w:lang w:val="kk-KZ" w:eastAsia="ar-SA"/>
              </w:rPr>
              <w:t xml:space="preserve">. – 116 б. </w:t>
            </w:r>
          </w:p>
          <w:p w14:paraId="13AFA976" w14:textId="77777777" w:rsidR="004324EA"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 xml:space="preserve">Ж.К. </w:t>
            </w:r>
            <w:proofErr w:type="spellStart"/>
            <w:r>
              <w:rPr>
                <w:rFonts w:ascii="Times New Roman" w:eastAsia="Arial" w:hAnsi="Times New Roman" w:cs="Times New Roman"/>
                <w:sz w:val="20"/>
                <w:szCs w:val="20"/>
                <w:lang w:val="kk-KZ" w:eastAsia="ar-SA"/>
              </w:rPr>
              <w:t>Мылтықбаева</w:t>
            </w:r>
            <w:proofErr w:type="spellEnd"/>
            <w:r>
              <w:rPr>
                <w:rFonts w:ascii="Times New Roman" w:eastAsia="Arial" w:hAnsi="Times New Roman" w:cs="Times New Roman"/>
                <w:sz w:val="20"/>
                <w:szCs w:val="20"/>
                <w:lang w:val="kk-KZ" w:eastAsia="ar-SA"/>
              </w:rPr>
              <w:t xml:space="preserve">, Ж.Қ. Қайырбеков, Е.А. Әубәкіров, Ж.Х. </w:t>
            </w:r>
            <w:proofErr w:type="spellStart"/>
            <w:r>
              <w:rPr>
                <w:rFonts w:ascii="Times New Roman" w:eastAsia="Arial" w:hAnsi="Times New Roman" w:cs="Times New Roman"/>
                <w:sz w:val="20"/>
                <w:szCs w:val="20"/>
                <w:lang w:val="kk-KZ" w:eastAsia="ar-SA"/>
              </w:rPr>
              <w:t>Ташмұхамбетова</w:t>
            </w:r>
            <w:proofErr w:type="spellEnd"/>
            <w:r>
              <w:rPr>
                <w:rFonts w:ascii="Times New Roman" w:eastAsia="Arial" w:hAnsi="Times New Roman" w:cs="Times New Roman"/>
                <w:sz w:val="20"/>
                <w:szCs w:val="20"/>
                <w:lang w:val="kk-KZ" w:eastAsia="ar-SA"/>
              </w:rPr>
              <w:t>. Мұнай химиясы мен технологиясы.</w:t>
            </w:r>
            <w:r>
              <w:rPr>
                <w:rFonts w:ascii="Times New Roman" w:eastAsia="Arial" w:hAnsi="Times New Roman" w:cs="Times New Roman"/>
                <w:b/>
                <w:bCs/>
                <w:sz w:val="20"/>
                <w:szCs w:val="20"/>
                <w:lang w:val="kk-KZ" w:eastAsia="ar-SA"/>
              </w:rPr>
              <w:t xml:space="preserve"> –</w:t>
            </w:r>
            <w:r>
              <w:rPr>
                <w:rFonts w:ascii="Times New Roman" w:eastAsia="Arial" w:hAnsi="Times New Roman" w:cs="Times New Roman"/>
                <w:sz w:val="20"/>
                <w:szCs w:val="20"/>
                <w:lang w:val="kk-KZ" w:eastAsia="ar-SA"/>
              </w:rPr>
              <w:t xml:space="preserve"> Алматы, 2007 ж.</w:t>
            </w:r>
            <w:r>
              <w:rPr>
                <w:rFonts w:ascii="Times New Roman" w:eastAsia="Arial" w:hAnsi="Times New Roman" w:cs="Times New Roman"/>
                <w:b/>
                <w:bCs/>
                <w:sz w:val="20"/>
                <w:szCs w:val="20"/>
                <w:lang w:val="kk-KZ" w:eastAsia="ar-SA"/>
              </w:rPr>
              <w:t xml:space="preserve"> </w:t>
            </w:r>
            <w:r>
              <w:rPr>
                <w:rFonts w:ascii="Times New Roman" w:eastAsia="Arial" w:hAnsi="Times New Roman" w:cs="Times New Roman"/>
                <w:bCs/>
                <w:sz w:val="20"/>
                <w:szCs w:val="20"/>
                <w:lang w:val="kk-KZ" w:eastAsia="ar-SA"/>
              </w:rPr>
              <w:t>–241 б.</w:t>
            </w:r>
          </w:p>
          <w:p w14:paraId="5504D847" w14:textId="77777777" w:rsidR="004324EA"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bCs/>
                <w:noProof/>
                <w:sz w:val="20"/>
                <w:szCs w:val="20"/>
                <w:lang w:val="kk-KZ" w:eastAsia="ar-SA"/>
              </w:rPr>
            </w:pPr>
            <w:r>
              <w:rPr>
                <w:rFonts w:ascii="Times New Roman" w:eastAsia="Arial" w:hAnsi="Times New Roman" w:cs="Times New Roman"/>
                <w:sz w:val="20"/>
                <w:szCs w:val="20"/>
              </w:rPr>
              <w:t xml:space="preserve">В.М. Капустин, А.А. </w:t>
            </w:r>
            <w:proofErr w:type="spellStart"/>
            <w:r>
              <w:rPr>
                <w:rFonts w:ascii="Times New Roman" w:eastAsia="Arial" w:hAnsi="Times New Roman" w:cs="Times New Roman"/>
                <w:sz w:val="20"/>
                <w:szCs w:val="20"/>
              </w:rPr>
              <w:t>Гуреев</w:t>
            </w:r>
            <w:proofErr w:type="spellEnd"/>
            <w:r>
              <w:rPr>
                <w:rFonts w:ascii="Times New Roman" w:eastAsia="Arial" w:hAnsi="Times New Roman" w:cs="Times New Roman"/>
                <w:sz w:val="20"/>
                <w:szCs w:val="20"/>
                <w:lang w:val="kk-KZ"/>
              </w:rPr>
              <w:t>.</w:t>
            </w:r>
            <w:r>
              <w:rPr>
                <w:rFonts w:ascii="Times New Roman" w:eastAsia="Arial" w:hAnsi="Times New Roman" w:cs="Times New Roman"/>
                <w:sz w:val="20"/>
                <w:szCs w:val="20"/>
              </w:rPr>
              <w:t xml:space="preserve"> Технология переработки нефти. Часть-2 – М:Химия, </w:t>
            </w:r>
            <w:proofErr w:type="spellStart"/>
            <w:r>
              <w:rPr>
                <w:rFonts w:ascii="Times New Roman" w:eastAsia="Arial" w:hAnsi="Times New Roman" w:cs="Times New Roman"/>
                <w:sz w:val="20"/>
                <w:szCs w:val="20"/>
              </w:rPr>
              <w:t>КолосС</w:t>
            </w:r>
            <w:proofErr w:type="spellEnd"/>
            <w:r>
              <w:rPr>
                <w:rFonts w:ascii="Times New Roman" w:eastAsia="Arial" w:hAnsi="Times New Roman" w:cs="Times New Roman"/>
                <w:sz w:val="20"/>
                <w:szCs w:val="20"/>
              </w:rPr>
              <w:t xml:space="preserve">, 2007. </w:t>
            </w:r>
            <w:r>
              <w:rPr>
                <w:rFonts w:ascii="Times New Roman" w:eastAsia="Arial" w:hAnsi="Times New Roman" w:cs="Times New Roman"/>
                <w:sz w:val="20"/>
                <w:szCs w:val="20"/>
                <w:lang w:val="kk-KZ"/>
              </w:rPr>
              <w:t xml:space="preserve">– 334 </w:t>
            </w:r>
            <w:r>
              <w:rPr>
                <w:rFonts w:ascii="Times New Roman" w:eastAsia="Arial" w:hAnsi="Times New Roman" w:cs="Times New Roman"/>
                <w:sz w:val="20"/>
                <w:szCs w:val="20"/>
              </w:rPr>
              <w:t>с.</w:t>
            </w:r>
          </w:p>
          <w:p w14:paraId="35E9EF6A" w14:textId="77777777" w:rsidR="004324EA"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bCs/>
                <w:noProof/>
                <w:sz w:val="20"/>
                <w:szCs w:val="20"/>
                <w:lang w:val="kk-KZ" w:eastAsia="ar-SA"/>
              </w:rPr>
            </w:pPr>
            <w:r>
              <w:rPr>
                <w:rFonts w:ascii="Times New Roman" w:eastAsia="Arial" w:hAnsi="Times New Roman" w:cs="Times New Roman"/>
                <w:bCs/>
                <w:sz w:val="20"/>
                <w:szCs w:val="20"/>
                <w:lang w:eastAsia="ar-SA"/>
              </w:rPr>
              <w:t xml:space="preserve">И.В. </w:t>
            </w:r>
            <w:proofErr w:type="spellStart"/>
            <w:r>
              <w:rPr>
                <w:rFonts w:ascii="Times New Roman" w:eastAsia="Arial" w:hAnsi="Times New Roman" w:cs="Times New Roman"/>
                <w:bCs/>
                <w:sz w:val="20"/>
                <w:szCs w:val="20"/>
                <w:lang w:eastAsia="ar-SA"/>
              </w:rPr>
              <w:t>Мишаков</w:t>
            </w:r>
            <w:proofErr w:type="spellEnd"/>
            <w:r>
              <w:rPr>
                <w:rFonts w:ascii="Times New Roman" w:eastAsia="Arial" w:hAnsi="Times New Roman" w:cs="Times New Roman"/>
                <w:bCs/>
                <w:sz w:val="20"/>
                <w:szCs w:val="20"/>
                <w:lang w:eastAsia="ar-SA"/>
              </w:rPr>
              <w:t xml:space="preserve">, В.А. </w:t>
            </w:r>
            <w:proofErr w:type="spellStart"/>
            <w:r>
              <w:rPr>
                <w:rFonts w:ascii="Times New Roman" w:eastAsia="Arial" w:hAnsi="Times New Roman" w:cs="Times New Roman"/>
                <w:bCs/>
                <w:sz w:val="20"/>
                <w:szCs w:val="20"/>
                <w:lang w:eastAsia="ar-SA"/>
              </w:rPr>
              <w:t>Лихолобов</w:t>
            </w:r>
            <w:proofErr w:type="spellEnd"/>
            <w:r>
              <w:rPr>
                <w:rFonts w:ascii="Times New Roman" w:eastAsia="Arial" w:hAnsi="Times New Roman" w:cs="Times New Roman"/>
                <w:bCs/>
                <w:sz w:val="20"/>
                <w:szCs w:val="20"/>
                <w:lang w:eastAsia="ar-SA"/>
              </w:rPr>
              <w:t xml:space="preserve">. </w:t>
            </w:r>
            <w:r>
              <w:rPr>
                <w:rFonts w:ascii="Times New Roman" w:eastAsia="Arial" w:hAnsi="Times New Roman" w:cs="Times New Roman"/>
                <w:sz w:val="20"/>
                <w:szCs w:val="20"/>
                <w:lang w:eastAsia="ar-SA"/>
              </w:rPr>
              <w:t>Введение в катализ. – Новосибирск : Изд-во НГУ, 2015. – 67 с.</w:t>
            </w:r>
          </w:p>
          <w:p w14:paraId="6A215980" w14:textId="77777777" w:rsidR="004324EA" w:rsidRPr="00513DC4" w:rsidRDefault="004324EA" w:rsidP="0071270F">
            <w:pPr>
              <w:numPr>
                <w:ilvl w:val="0"/>
                <w:numId w:val="2"/>
              </w:numPr>
              <w:tabs>
                <w:tab w:val="left" w:pos="256"/>
              </w:tabs>
              <w:spacing w:after="0" w:line="240" w:lineRule="auto"/>
              <w:ind w:left="172" w:firstLine="0"/>
              <w:contextualSpacing/>
              <w:jc w:val="both"/>
              <w:rPr>
                <w:rFonts w:ascii="Times New Roman" w:eastAsia="Arial" w:hAnsi="Times New Roman" w:cs="Times New Roman"/>
                <w:bCs/>
                <w:noProof/>
                <w:sz w:val="20"/>
                <w:szCs w:val="20"/>
                <w:lang w:val="kk-KZ" w:eastAsia="ar-SA"/>
              </w:rPr>
            </w:pPr>
            <w:r>
              <w:rPr>
                <w:rFonts w:ascii="Times New Roman" w:eastAsia="Times New Roman" w:hAnsi="Times New Roman" w:cs="Times New Roman"/>
                <w:bCs/>
                <w:noProof/>
                <w:sz w:val="20"/>
                <w:szCs w:val="20"/>
                <w:lang w:val="kk-KZ" w:eastAsia="ru-RU"/>
              </w:rPr>
              <w:t>А.М. Магеррамов, Р.А</w:t>
            </w:r>
            <w:r>
              <w:rPr>
                <w:rFonts w:ascii="Times New Roman" w:eastAsia="Times New Roman" w:hAnsi="Times New Roman" w:cs="Times New Roman"/>
                <w:bCs/>
                <w:noProof/>
                <w:sz w:val="20"/>
                <w:szCs w:val="20"/>
                <w:lang w:eastAsia="ru-RU"/>
              </w:rPr>
              <w:t xml:space="preserve">. Ахмедова, Н.Ф. Ахмедова. </w:t>
            </w:r>
            <w:r>
              <w:rPr>
                <w:rFonts w:ascii="Times New Roman" w:eastAsia="Times New Roman" w:hAnsi="Times New Roman" w:cs="Times New Roman"/>
                <w:bCs/>
                <w:noProof/>
                <w:sz w:val="20"/>
                <w:szCs w:val="20"/>
                <w:lang w:val="kk-KZ" w:eastAsia="ru-RU"/>
              </w:rPr>
              <w:t>Нефтехимия и нефтепереработка. – Изд.«Бакы Университети», 2009. – 660 с.</w:t>
            </w:r>
          </w:p>
          <w:p w14:paraId="57DAE34A" w14:textId="638EF841"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Pr>
                <w:rFonts w:ascii="Times New Roman" w:eastAsia="Arial" w:hAnsi="Times New Roman" w:cs="Times New Roman"/>
                <w:bCs/>
                <w:noProof/>
                <w:sz w:val="20"/>
                <w:szCs w:val="20"/>
                <w:lang w:val="kk-KZ" w:eastAsia="ar-SA"/>
              </w:rPr>
              <w:t xml:space="preserve">7. </w:t>
            </w:r>
            <w:r w:rsidRPr="00513DC4">
              <w:rPr>
                <w:rFonts w:ascii="Times New Roman" w:eastAsia="Arial" w:hAnsi="Times New Roman" w:cs="Times New Roman"/>
                <w:bCs/>
                <w:noProof/>
                <w:sz w:val="20"/>
                <w:szCs w:val="20"/>
                <w:lang w:val="kk-KZ" w:eastAsia="ar-SA"/>
              </w:rPr>
              <w:t xml:space="preserve">Капустин В.М., Гуреев А.А. Технология переработки нефти. Часть 2. Физико-химические процессы. – М.: Химия, 2015, 400с. </w:t>
            </w:r>
          </w:p>
          <w:p w14:paraId="07137327"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
                <w:noProof/>
                <w:sz w:val="20"/>
                <w:szCs w:val="20"/>
                <w:lang w:val="kk-KZ" w:eastAsia="ar-SA"/>
              </w:rPr>
            </w:pPr>
            <w:r w:rsidRPr="00513DC4">
              <w:rPr>
                <w:rFonts w:ascii="Times New Roman" w:eastAsia="Arial" w:hAnsi="Times New Roman" w:cs="Times New Roman"/>
                <w:b/>
                <w:noProof/>
                <w:sz w:val="20"/>
                <w:szCs w:val="20"/>
                <w:lang w:val="kk-KZ" w:eastAsia="ar-SA"/>
              </w:rPr>
              <w:t xml:space="preserve">Қосымша: </w:t>
            </w:r>
          </w:p>
          <w:p w14:paraId="10355E7C" w14:textId="54FC6C7D"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Pr>
                <w:rFonts w:ascii="Times New Roman" w:eastAsia="Arial" w:hAnsi="Times New Roman" w:cs="Times New Roman"/>
                <w:bCs/>
                <w:noProof/>
                <w:sz w:val="20"/>
                <w:szCs w:val="20"/>
                <w:lang w:val="kk-KZ" w:eastAsia="ar-SA"/>
              </w:rPr>
              <w:t>8</w:t>
            </w:r>
            <w:r w:rsidRPr="00513DC4">
              <w:rPr>
                <w:rFonts w:ascii="Times New Roman" w:eastAsia="Arial" w:hAnsi="Times New Roman" w:cs="Times New Roman"/>
                <w:bCs/>
                <w:noProof/>
                <w:sz w:val="20"/>
                <w:szCs w:val="20"/>
                <w:lang w:val="kk-KZ" w:eastAsia="ar-SA"/>
              </w:rPr>
              <w:t xml:space="preserve">. Брагинский О.Б. Нефтегазовый комплекс мира. – М., Нефть и газ, 2006. 636с. </w:t>
            </w:r>
          </w:p>
          <w:p w14:paraId="6A76812D" w14:textId="2BC687F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Pr>
                <w:rFonts w:ascii="Times New Roman" w:eastAsia="Arial" w:hAnsi="Times New Roman" w:cs="Times New Roman"/>
                <w:bCs/>
                <w:noProof/>
                <w:sz w:val="20"/>
                <w:szCs w:val="20"/>
                <w:lang w:val="kk-KZ" w:eastAsia="ar-SA"/>
              </w:rPr>
              <w:t>9</w:t>
            </w:r>
            <w:r w:rsidRPr="00513DC4">
              <w:rPr>
                <w:rFonts w:ascii="Times New Roman" w:eastAsia="Arial" w:hAnsi="Times New Roman" w:cs="Times New Roman"/>
                <w:bCs/>
                <w:noProof/>
                <w:sz w:val="20"/>
                <w:szCs w:val="20"/>
                <w:lang w:val="kk-KZ" w:eastAsia="ar-SA"/>
              </w:rPr>
              <w:t xml:space="preserve">. Шелдон Р.А. Химические продукты на основе синтез-газа. – М., Химия, 1987. 636с. </w:t>
            </w:r>
          </w:p>
          <w:p w14:paraId="32E140DC" w14:textId="0B76A7C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1</w:t>
            </w:r>
            <w:r>
              <w:rPr>
                <w:rFonts w:ascii="Times New Roman" w:eastAsia="Arial" w:hAnsi="Times New Roman" w:cs="Times New Roman"/>
                <w:bCs/>
                <w:noProof/>
                <w:sz w:val="20"/>
                <w:szCs w:val="20"/>
                <w:lang w:val="kk-KZ" w:eastAsia="ar-SA"/>
              </w:rPr>
              <w:t>0</w:t>
            </w:r>
            <w:r w:rsidRPr="00513DC4">
              <w:rPr>
                <w:rFonts w:ascii="Times New Roman" w:eastAsia="Arial" w:hAnsi="Times New Roman" w:cs="Times New Roman"/>
                <w:bCs/>
                <w:noProof/>
                <w:sz w:val="20"/>
                <w:szCs w:val="20"/>
                <w:lang w:val="kk-KZ" w:eastAsia="ar-SA"/>
              </w:rPr>
              <w:t xml:space="preserve">. Лебедев Н.Н. Химия и технология основного органического и нефтехимического синтеза. – М., Химия, 1988. 592с. </w:t>
            </w:r>
          </w:p>
          <w:p w14:paraId="47ADEEFA" w14:textId="5183E011"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13. Справочник нефтепереработчика  / Под ред. Г. А. Ластовкина, Б. Д. Радченко, М. Г. Рудина. — М.: Химия, 1986. 648 с. </w:t>
            </w:r>
          </w:p>
          <w:p w14:paraId="35FD99CB" w14:textId="1BD1A6D4"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14. Магарил Р. З. Теоретические основы химических процессов переработки нефти. — Л.: Химия. Ленингр. Отд., 1985. 285с. </w:t>
            </w:r>
          </w:p>
          <w:p w14:paraId="5D01CA66" w14:textId="11BE6DB8"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15. Брагинский О.Б.  Мировая нефтехимическая промышленность. / М.: Наука,</w:t>
            </w:r>
            <w:r>
              <w:rPr>
                <w:rFonts w:ascii="Times New Roman" w:eastAsia="Arial" w:hAnsi="Times New Roman" w:cs="Times New Roman"/>
                <w:bCs/>
                <w:noProof/>
                <w:sz w:val="20"/>
                <w:szCs w:val="20"/>
                <w:lang w:val="kk-KZ" w:eastAsia="ar-SA"/>
              </w:rPr>
              <w:t xml:space="preserve"> </w:t>
            </w:r>
            <w:r w:rsidRPr="00513DC4">
              <w:rPr>
                <w:rFonts w:ascii="Times New Roman" w:eastAsia="Arial" w:hAnsi="Times New Roman" w:cs="Times New Roman"/>
                <w:bCs/>
                <w:noProof/>
                <w:sz w:val="20"/>
                <w:szCs w:val="20"/>
                <w:lang w:val="kk-KZ" w:eastAsia="ar-SA"/>
              </w:rPr>
              <w:t xml:space="preserve">2003. 556с. </w:t>
            </w:r>
          </w:p>
          <w:p w14:paraId="28BE9A1A"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
                <w:noProof/>
                <w:sz w:val="20"/>
                <w:szCs w:val="20"/>
                <w:lang w:val="kk-KZ" w:eastAsia="ar-SA"/>
              </w:rPr>
            </w:pPr>
            <w:r w:rsidRPr="00513DC4">
              <w:rPr>
                <w:rFonts w:ascii="Times New Roman" w:eastAsia="Arial" w:hAnsi="Times New Roman" w:cs="Times New Roman"/>
                <w:b/>
                <w:noProof/>
                <w:sz w:val="20"/>
                <w:szCs w:val="20"/>
                <w:lang w:val="kk-KZ" w:eastAsia="ar-SA"/>
              </w:rPr>
              <w:t xml:space="preserve">Зерттеушілік инфрақұрылымы </w:t>
            </w:r>
          </w:p>
          <w:p w14:paraId="332A9244"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1. Лекция аудиториясы </w:t>
            </w:r>
          </w:p>
          <w:p w14:paraId="033A04BC"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
                <w:noProof/>
                <w:sz w:val="20"/>
                <w:szCs w:val="20"/>
                <w:lang w:val="kk-KZ" w:eastAsia="ar-SA"/>
              </w:rPr>
            </w:pPr>
            <w:r w:rsidRPr="00513DC4">
              <w:rPr>
                <w:rFonts w:ascii="Times New Roman" w:eastAsia="Arial" w:hAnsi="Times New Roman" w:cs="Times New Roman"/>
                <w:b/>
                <w:noProof/>
                <w:sz w:val="20"/>
                <w:szCs w:val="20"/>
                <w:lang w:val="kk-KZ" w:eastAsia="ar-SA"/>
              </w:rPr>
              <w:t xml:space="preserve">Мәліметтердің кәсіби ғылыми базасы </w:t>
            </w:r>
          </w:p>
          <w:p w14:paraId="63D46574"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1.Кафедра физической химии, катализа и нефтехимии </w:t>
            </w:r>
          </w:p>
          <w:p w14:paraId="66450615"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
                <w:noProof/>
                <w:sz w:val="20"/>
                <w:szCs w:val="20"/>
                <w:lang w:val="kk-KZ" w:eastAsia="ar-SA"/>
              </w:rPr>
            </w:pPr>
            <w:r w:rsidRPr="00513DC4">
              <w:rPr>
                <w:rFonts w:ascii="Times New Roman" w:eastAsia="Arial" w:hAnsi="Times New Roman" w:cs="Times New Roman"/>
                <w:b/>
                <w:noProof/>
                <w:sz w:val="20"/>
                <w:szCs w:val="20"/>
                <w:lang w:val="kk-KZ" w:eastAsia="ar-SA"/>
              </w:rPr>
              <w:t xml:space="preserve">Интернет-ресурстар: </w:t>
            </w:r>
          </w:p>
          <w:p w14:paraId="0107368A"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1. https://scholar.google.ru/schhp?hl=ru </w:t>
            </w:r>
          </w:p>
          <w:p w14:paraId="0CC3F69F" w14:textId="77777777" w:rsidR="00513DC4" w:rsidRP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2. https://ru.service.elsevier.com/app/overview/scopus/ </w:t>
            </w:r>
          </w:p>
          <w:p w14:paraId="6A928441" w14:textId="54D8E4DD" w:rsidR="00513DC4" w:rsidRDefault="00513DC4" w:rsidP="00513DC4">
            <w:pPr>
              <w:tabs>
                <w:tab w:val="left" w:pos="256"/>
              </w:tabs>
              <w:spacing w:after="0" w:line="240" w:lineRule="auto"/>
              <w:ind w:left="172"/>
              <w:contextualSpacing/>
              <w:jc w:val="both"/>
              <w:rPr>
                <w:rFonts w:ascii="Times New Roman" w:eastAsia="Arial" w:hAnsi="Times New Roman" w:cs="Times New Roman"/>
                <w:bCs/>
                <w:noProof/>
                <w:sz w:val="20"/>
                <w:szCs w:val="20"/>
                <w:lang w:val="kk-KZ" w:eastAsia="ar-SA"/>
              </w:rPr>
            </w:pPr>
            <w:r w:rsidRPr="00513DC4">
              <w:rPr>
                <w:rFonts w:ascii="Times New Roman" w:eastAsia="Arial" w:hAnsi="Times New Roman" w:cs="Times New Roman"/>
                <w:bCs/>
                <w:noProof/>
                <w:sz w:val="20"/>
                <w:szCs w:val="20"/>
                <w:lang w:val="kk-KZ" w:eastAsia="ar-SA"/>
              </w:rPr>
              <w:t xml:space="preserve">3. https://cyberleninka.ru/  </w:t>
            </w:r>
          </w:p>
        </w:tc>
      </w:tr>
    </w:tbl>
    <w:p w14:paraId="266D96F0" w14:textId="77777777" w:rsidR="004324EA" w:rsidRDefault="004324EA" w:rsidP="004324EA">
      <w:pPr>
        <w:widowControl w:val="0"/>
        <w:spacing w:after="0" w:line="276" w:lineRule="auto"/>
        <w:rPr>
          <w:rFonts w:ascii="Times New Roman" w:eastAsia="Times New Roman" w:hAnsi="Times New Roman" w:cs="Times New Roman"/>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324EA" w14:paraId="2E107E47" w14:textId="77777777" w:rsidTr="0071270F">
        <w:trPr>
          <w:trHeight w:val="2684"/>
        </w:trPr>
        <w:tc>
          <w:tcPr>
            <w:tcW w:w="2411" w:type="dxa"/>
            <w:gridSpan w:val="3"/>
            <w:tcBorders>
              <w:top w:val="single" w:sz="4" w:space="0" w:color="000000"/>
              <w:left w:val="single" w:sz="4" w:space="0" w:color="000000"/>
              <w:bottom w:val="single" w:sz="4" w:space="0" w:color="000000"/>
              <w:right w:val="single" w:sz="4" w:space="0" w:color="000000"/>
            </w:tcBorders>
            <w:hideMark/>
          </w:tcPr>
          <w:p w14:paraId="55443254"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Пәннің </w:t>
            </w:r>
          </w:p>
          <w:p w14:paraId="344BA2BF" w14:textId="77777777" w:rsidR="004324EA" w:rsidRDefault="004324E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а</w:t>
            </w:r>
            <w:r>
              <w:rPr>
                <w:rFonts w:ascii="Times New Roman" w:eastAsia="Times New Roman" w:hAnsi="Times New Roman" w:cs="Times New Roman"/>
                <w:b/>
                <w:sz w:val="20"/>
                <w:szCs w:val="20"/>
              </w:rPr>
              <w:t>ка</w:t>
            </w:r>
            <w:proofErr w:type="spellStart"/>
            <w:r>
              <w:rPr>
                <w:rFonts w:ascii="Times New Roman" w:eastAsia="Times New Roman" w:hAnsi="Times New Roman" w:cs="Times New Roman"/>
                <w:b/>
                <w:sz w:val="20"/>
                <w:szCs w:val="20"/>
                <w:lang w:val="kk-KZ"/>
              </w:rPr>
              <w:t>демиялық</w:t>
            </w:r>
            <w:proofErr w:type="spellEnd"/>
            <w:r>
              <w:rPr>
                <w:rFonts w:ascii="Times New Roman" w:eastAsia="Times New Roman" w:hAnsi="Times New Roman" w:cs="Times New Roman"/>
                <w:b/>
                <w:sz w:val="20"/>
                <w:szCs w:val="20"/>
                <w:lang w:val="kk-KZ"/>
              </w:rPr>
              <w:t xml:space="preserve"> </w:t>
            </w:r>
          </w:p>
          <w:p w14:paraId="54AF583F" w14:textId="77777777" w:rsidR="004324EA" w:rsidRDefault="004324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hideMark/>
          </w:tcPr>
          <w:p w14:paraId="65D94113" w14:textId="77777777" w:rsidR="004324EA" w:rsidRDefault="004324E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 xml:space="preserve">әннің </w:t>
            </w:r>
            <w:r>
              <w:rPr>
                <w:rFonts w:ascii="Times New Roman" w:eastAsia="Times New Roman" w:hAnsi="Times New Roman" w:cs="Times New Roman"/>
                <w:sz w:val="20"/>
                <w:szCs w:val="20"/>
              </w:rPr>
              <w:t>академия</w:t>
            </w:r>
            <w:r>
              <w:rPr>
                <w:rFonts w:ascii="Times New Roman" w:eastAsia="Times New Roman" w:hAnsi="Times New Roman" w:cs="Times New Roman"/>
                <w:sz w:val="20"/>
                <w:szCs w:val="20"/>
                <w:lang w:val="kk-KZ"/>
              </w:rPr>
              <w:t>лық</w:t>
            </w:r>
            <w:r>
              <w:rPr>
                <w:rFonts w:ascii="Times New Roman" w:eastAsia="Times New Roman" w:hAnsi="Times New Roman" w:cs="Times New Roman"/>
                <w:sz w:val="20"/>
                <w:szCs w:val="20"/>
              </w:rPr>
              <w:t xml:space="preserve"> сая</w:t>
            </w:r>
            <w:r>
              <w:rPr>
                <w:rFonts w:ascii="Times New Roman" w:eastAsia="Times New Roman" w:hAnsi="Times New Roman" w:cs="Times New Roman"/>
                <w:sz w:val="20"/>
                <w:szCs w:val="20"/>
                <w:lang w:val="kk-KZ"/>
              </w:rPr>
              <w:t>саты ә</w:t>
            </w:r>
            <w:r>
              <w:rPr>
                <w:rFonts w:ascii="Times New Roman" w:eastAsia="Times New Roman" w:hAnsi="Times New Roman" w:cs="Times New Roman"/>
                <w:sz w:val="20"/>
                <w:szCs w:val="20"/>
              </w:rPr>
              <w:t>л-Фараби а</w:t>
            </w:r>
            <w:proofErr w:type="spellStart"/>
            <w:r>
              <w:rPr>
                <w:rFonts w:ascii="Times New Roman" w:eastAsia="Times New Roman" w:hAnsi="Times New Roman" w:cs="Times New Roman"/>
                <w:sz w:val="20"/>
                <w:szCs w:val="20"/>
                <w:lang w:val="kk-KZ"/>
              </w:rPr>
              <w:t>тындағы</w:t>
            </w:r>
            <w:proofErr w:type="spellEnd"/>
            <w:r>
              <w:rPr>
                <w:rFonts w:ascii="Times New Roman" w:eastAsia="Times New Roman" w:hAnsi="Times New Roman" w:cs="Times New Roman"/>
                <w:sz w:val="20"/>
                <w:szCs w:val="20"/>
              </w:rPr>
              <w:t xml:space="preserve"> Қ</w:t>
            </w:r>
            <w:proofErr w:type="spellStart"/>
            <w:r>
              <w:rPr>
                <w:rFonts w:ascii="Times New Roman" w:eastAsia="Times New Roman" w:hAnsi="Times New Roman" w:cs="Times New Roman"/>
                <w:sz w:val="20"/>
                <w:szCs w:val="20"/>
                <w:lang w:val="kk-KZ"/>
              </w:rPr>
              <w:t>азҰУ</w:t>
            </w:r>
            <w:proofErr w:type="spellEnd"/>
            <w:r>
              <w:rPr>
                <w:rFonts w:ascii="Times New Roman" w:eastAsia="Times New Roman" w:hAnsi="Times New Roman" w:cs="Times New Roman"/>
                <w:sz w:val="20"/>
                <w:szCs w:val="20"/>
              </w:rPr>
              <w:t>-д</w:t>
            </w:r>
            <w:r>
              <w:rPr>
                <w:rFonts w:ascii="Times New Roman" w:eastAsia="Times New Roman" w:hAnsi="Times New Roman" w:cs="Times New Roman"/>
                <w:sz w:val="20"/>
                <w:szCs w:val="20"/>
                <w:lang w:val="kk-KZ"/>
              </w:rPr>
              <w:t xml:space="preserve">ың </w:t>
            </w:r>
            <w:r>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Pr>
                <w:rFonts w:ascii="Times New Roman" w:eastAsia="Times New Roman" w:hAnsi="Times New Roman" w:cs="Times New Roman"/>
                <w:sz w:val="20"/>
                <w:szCs w:val="20"/>
                <w:lang w:val="kk-KZ"/>
              </w:rPr>
              <w:t xml:space="preserve"> айқындалады</w:t>
            </w:r>
            <w:r>
              <w:rPr>
                <w:rFonts w:ascii="Times New Roman" w:eastAsia="Times New Roman" w:hAnsi="Times New Roman" w:cs="Times New Roman"/>
                <w:sz w:val="20"/>
                <w:szCs w:val="20"/>
              </w:rPr>
              <w:t xml:space="preserve">. </w:t>
            </w:r>
          </w:p>
          <w:p w14:paraId="5AA26E16" w14:textId="77777777" w:rsidR="004324EA" w:rsidRDefault="004324EA">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Құжаттар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И</w:t>
            </w:r>
            <w:r>
              <w:rPr>
                <w:rFonts w:ascii="Times New Roman" w:eastAsia="Times New Roman" w:hAnsi="Times New Roman" w:cs="Times New Roman"/>
                <w:sz w:val="20"/>
                <w:szCs w:val="20"/>
              </w:rPr>
              <w:t xml:space="preserve">Ж </w:t>
            </w:r>
            <w:proofErr w:type="spellStart"/>
            <w:r>
              <w:rPr>
                <w:rFonts w:ascii="Times New Roman" w:eastAsia="Times New Roman" w:hAnsi="Times New Roman" w:cs="Times New Roman"/>
                <w:sz w:val="20"/>
                <w:szCs w:val="20"/>
              </w:rPr>
              <w:t>басты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бетінде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қолжетімді</w:t>
            </w:r>
            <w:proofErr w:type="spellEnd"/>
            <w:r>
              <w:rPr>
                <w:rFonts w:ascii="Times New Roman" w:eastAsia="Times New Roman" w:hAnsi="Times New Roman" w:cs="Times New Roman"/>
                <w:sz w:val="20"/>
                <w:szCs w:val="20"/>
              </w:rPr>
              <w:t>.</w:t>
            </w:r>
          </w:p>
          <w:p w14:paraId="24662952" w14:textId="77777777" w:rsidR="004324EA" w:rsidRDefault="004324EA">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Ғылым</w:t>
            </w:r>
            <w:proofErr w:type="spellEnd"/>
            <w:r>
              <w:rPr>
                <w:rFonts w:ascii="Times New Roman" w:eastAsia="Times New Roman" w:hAnsi="Times New Roman" w:cs="Times New Roman"/>
                <w:b/>
                <w:bCs/>
                <w:sz w:val="20"/>
                <w:szCs w:val="20"/>
              </w:rPr>
              <w:t xml:space="preserve"> мен </w:t>
            </w:r>
            <w:proofErr w:type="spellStart"/>
            <w:r>
              <w:rPr>
                <w:rFonts w:ascii="Times New Roman" w:eastAsia="Times New Roman" w:hAnsi="Times New Roman" w:cs="Times New Roman"/>
                <w:b/>
                <w:bCs/>
                <w:sz w:val="20"/>
                <w:szCs w:val="20"/>
              </w:rPr>
              <w:t>білімнің</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интеграциясы</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sz w:val="20"/>
                <w:szCs w:val="20"/>
              </w:rPr>
              <w:t>Студенттердің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магистранттардың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докторанттардың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ғылыми-зерттеу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 бұл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үдерісін</w:t>
            </w:r>
            <w:proofErr w:type="spellEnd"/>
            <w:r>
              <w:rPr>
                <w:rFonts w:ascii="Times New Roman" w:eastAsia="Times New Roman" w:hAnsi="Times New Roman" w:cs="Times New Roman"/>
                <w:sz w:val="20"/>
                <w:szCs w:val="20"/>
                <w:lang w:val="kk-KZ"/>
              </w:rPr>
              <w:t>ің</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тереңде</w:t>
            </w:r>
            <w:proofErr w:type="spellEnd"/>
            <w:r>
              <w:rPr>
                <w:rFonts w:ascii="Times New Roman" w:eastAsia="Times New Roman" w:hAnsi="Times New Roman" w:cs="Times New Roman"/>
                <w:sz w:val="20"/>
                <w:szCs w:val="20"/>
                <w:lang w:val="kk-KZ"/>
              </w:rPr>
              <w:t>тілуі</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тікелей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кафедраларда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зертханаларда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университеттің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жобалау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бөлімшелерінде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студенттік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ғылыми-техникалық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бірлестіктер</w:t>
            </w:r>
            <w:proofErr w:type="spellEnd"/>
            <w:r>
              <w:rPr>
                <w:rFonts w:ascii="Times New Roman" w:eastAsia="Times New Roman" w:hAnsi="Times New Roman" w:cs="Times New Roman"/>
                <w:sz w:val="20"/>
                <w:szCs w:val="20"/>
                <w:lang w:val="kk-KZ"/>
              </w:rPr>
              <w:t>ін</w:t>
            </w:r>
            <w:r>
              <w:rPr>
                <w:rFonts w:ascii="Times New Roman" w:eastAsia="Times New Roman" w:hAnsi="Times New Roman" w:cs="Times New Roman"/>
                <w:sz w:val="20"/>
                <w:szCs w:val="20"/>
              </w:rPr>
              <w:t xml:space="preserve">де </w:t>
            </w:r>
            <w:proofErr w:type="spellStart"/>
            <w:r>
              <w:rPr>
                <w:rFonts w:ascii="Times New Roman" w:eastAsia="Times New Roman" w:hAnsi="Times New Roman" w:cs="Times New Roman"/>
                <w:sz w:val="20"/>
                <w:szCs w:val="20"/>
              </w:rPr>
              <w:t>ұйымдастырылады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берудің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деңгейлеріндегі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алушылардың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өзіндік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заманауи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ғылыми-зерттеу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ақпараттық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технологияларды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отырып</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дағдылары</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құзыреттіліктерін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дамытуға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университетінің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оқытушысы</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ғ</w:t>
            </w:r>
            <w:proofErr w:type="spellStart"/>
            <w:r>
              <w:rPr>
                <w:rFonts w:ascii="Times New Roman" w:eastAsia="Times New Roman" w:hAnsi="Times New Roman" w:cs="Times New Roman"/>
                <w:sz w:val="20"/>
                <w:szCs w:val="20"/>
              </w:rPr>
              <w:t>ылыми</w:t>
            </w:r>
            <w:proofErr w:type="spellEnd"/>
            <w:r>
              <w:rPr>
                <w:rFonts w:ascii="Times New Roman" w:eastAsia="Times New Roman" w:hAnsi="Times New Roman" w:cs="Times New Roman"/>
                <w:sz w:val="20"/>
                <w:szCs w:val="20"/>
                <w:lang w:val="kk-KZ"/>
              </w:rPr>
              <w:t>-зерттеу</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қызмет</w:t>
            </w:r>
            <w:proofErr w:type="spellEnd"/>
            <w:r>
              <w:rPr>
                <w:rFonts w:ascii="Times New Roman" w:eastAsia="Times New Roman" w:hAnsi="Times New Roman" w:cs="Times New Roman"/>
                <w:sz w:val="20"/>
                <w:szCs w:val="20"/>
                <w:lang w:val="kk-KZ"/>
              </w:rPr>
              <w:t>інің</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нәтижелерін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дәрістер</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семинарлық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з</w:t>
            </w:r>
            <w:proofErr w:type="spellStart"/>
            <w:r>
              <w:rPr>
                <w:rFonts w:ascii="Times New Roman" w:eastAsia="Times New Roman" w:hAnsi="Times New Roman" w:cs="Times New Roman"/>
                <w:sz w:val="20"/>
                <w:szCs w:val="20"/>
              </w:rPr>
              <w:t>ертханалық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тақырыбын</w:t>
            </w:r>
            <w:proofErr w:type="spellEnd"/>
            <w:r>
              <w:rPr>
                <w:rFonts w:ascii="Times New Roman" w:eastAsia="Times New Roman" w:hAnsi="Times New Roman" w:cs="Times New Roman"/>
                <w:sz w:val="20"/>
                <w:szCs w:val="20"/>
                <w:lang w:val="kk-KZ"/>
              </w:rPr>
              <w:t>д</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rPr>
              <w:t>силлабуста</w:t>
            </w:r>
            <w:r>
              <w:rPr>
                <w:rFonts w:ascii="Times New Roman" w:eastAsia="Times New Roman" w:hAnsi="Times New Roman" w:cs="Times New Roman"/>
                <w:sz w:val="20"/>
                <w:szCs w:val="20"/>
                <w:lang w:val="kk-KZ"/>
              </w:rPr>
              <w:t>рда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көрініс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табатын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сабақтары</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тапсырмалар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тақырыптарының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өзектілігіне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жауап</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беретін</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ОБӨЗ</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БӨЗ</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тапсырмаларына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біріктіреді</w:t>
            </w:r>
            <w:proofErr w:type="spellEnd"/>
            <w:r>
              <w:rPr>
                <w:rFonts w:ascii="Times New Roman" w:eastAsia="Times New Roman" w:hAnsi="Times New Roman" w:cs="Times New Roman"/>
                <w:sz w:val="20"/>
                <w:szCs w:val="20"/>
              </w:rPr>
              <w:t>.</w:t>
            </w:r>
          </w:p>
          <w:p w14:paraId="7E4BF4C5" w14:textId="77777777" w:rsidR="004324EA" w:rsidRDefault="004324EA">
            <w:pPr>
              <w:spacing w:after="0" w:line="240" w:lineRule="auto"/>
              <w:jc w:val="both"/>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Сабаққа</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қатысу</w:t>
            </w:r>
            <w:proofErr w:type="spellEnd"/>
            <w:r>
              <w:rPr>
                <w:rFonts w:ascii="Times New Roman" w:eastAsia="Times New Roman" w:hAnsi="Times New Roman" w:cs="Times New Roman"/>
                <w:b/>
                <w:bCs/>
                <w:sz w:val="20"/>
                <w:szCs w:val="20"/>
                <w:lang w:val="kk-KZ"/>
              </w:rPr>
              <w:t>ы</w:t>
            </w:r>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sz w:val="20"/>
                <w:szCs w:val="20"/>
              </w:rPr>
              <w:t>Әр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мерзімі</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пән</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мазмұнын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іске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күнтізбесінде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кестесінде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Мерзімдерді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сақтамау</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баллда</w:t>
            </w:r>
            <w:proofErr w:type="spellStart"/>
            <w:r>
              <w:rPr>
                <w:rFonts w:ascii="Times New Roman" w:eastAsia="Times New Roman" w:hAnsi="Times New Roman" w:cs="Times New Roman"/>
                <w:sz w:val="20"/>
                <w:szCs w:val="20"/>
              </w:rPr>
              <w:t>рдың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жоғалуына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әкеледі</w:t>
            </w:r>
            <w:proofErr w:type="spellEnd"/>
            <w:r>
              <w:rPr>
                <w:rFonts w:ascii="Times New Roman" w:eastAsia="Times New Roman" w:hAnsi="Times New Roman" w:cs="Times New Roman"/>
                <w:sz w:val="20"/>
                <w:szCs w:val="20"/>
              </w:rPr>
              <w:t>.</w:t>
            </w:r>
          </w:p>
          <w:p w14:paraId="42FA1C6E" w14:textId="77777777" w:rsidR="004324EA" w:rsidRDefault="004324EA">
            <w:pPr>
              <w:spacing w:after="0" w:line="240" w:lineRule="auto"/>
              <w:jc w:val="both"/>
              <w:rPr>
                <w:rFonts w:ascii="Times New Roman" w:eastAsia="Times New Roman" w:hAnsi="Times New Roman" w:cs="Times New Roman"/>
                <w:b/>
                <w:bCs/>
                <w:sz w:val="20"/>
                <w:szCs w:val="20"/>
                <w:lang w:val="kk-KZ"/>
              </w:rPr>
            </w:pPr>
            <w:proofErr w:type="spellStart"/>
            <w:r>
              <w:rPr>
                <w:rFonts w:ascii="Times New Roman" w:eastAsia="Times New Roman" w:hAnsi="Times New Roman" w:cs="Times New Roman"/>
                <w:b/>
                <w:bCs/>
                <w:sz w:val="20"/>
                <w:szCs w:val="20"/>
              </w:rPr>
              <w:t>Академиялық</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адалдық</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БӨЖ</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алушының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дербестігін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сыни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ойлауын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шығармашылығын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дамытады</w:t>
            </w:r>
            <w:proofErr w:type="spellEnd"/>
            <w:r>
              <w:rPr>
                <w:rFonts w:ascii="Times New Roman" w:eastAsia="Times New Roman" w:hAnsi="Times New Roman" w:cs="Times New Roman"/>
                <w:sz w:val="20"/>
                <w:szCs w:val="20"/>
              </w:rPr>
              <w:t xml:space="preserve">. Плагиат, </w:t>
            </w:r>
            <w:proofErr w:type="spellStart"/>
            <w:r>
              <w:rPr>
                <w:rFonts w:ascii="Times New Roman" w:eastAsia="Times New Roman" w:hAnsi="Times New Roman" w:cs="Times New Roman"/>
                <w:sz w:val="20"/>
                <w:szCs w:val="20"/>
              </w:rPr>
              <w:t>жалғандық</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шпаргалка</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пайдалану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орындаудың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кезеңдерінде</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 xml:space="preserve">көшіруге </w:t>
            </w:r>
            <w:proofErr w:type="spellStart"/>
            <w:r>
              <w:rPr>
                <w:rFonts w:ascii="Times New Roman" w:eastAsia="Times New Roman" w:hAnsi="Times New Roman" w:cs="Times New Roman"/>
                <w:sz w:val="20"/>
                <w:szCs w:val="20"/>
              </w:rPr>
              <w:t>жол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берілмейді</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eastAsia="Times New Roman" w:hAnsi="Times New Roman" w:cs="Times New Roman"/>
                <w:sz w:val="20"/>
                <w:szCs w:val="20"/>
                <w:lang w:val="kk-KZ"/>
              </w:rPr>
              <w:t xml:space="preserve"> тәрізді құжаттармен регламенттеледі.</w:t>
            </w:r>
          </w:p>
          <w:p w14:paraId="10219356" w14:textId="77777777" w:rsidR="004324EA" w:rsidRDefault="004324EA">
            <w:pPr>
              <w:spacing w:after="0" w:line="240" w:lineRule="auto"/>
              <w:jc w:val="both"/>
              <w:rPr>
                <w:rFonts w:ascii="Times New Roman" w:eastAsia="Times New Roman" w:hAnsi="Times New Roman" w:cs="Times New Roman"/>
                <w:sz w:val="20"/>
                <w:szCs w:val="20"/>
                <w:lang w:val="kk-KZ"/>
              </w:rPr>
            </w:pPr>
            <w:proofErr w:type="spellStart"/>
            <w:r>
              <w:rPr>
                <w:rFonts w:ascii="Times New Roman" w:eastAsia="Times New Roman" w:hAnsi="Times New Roman" w:cs="Times New Roman"/>
                <w:b/>
                <w:bCs/>
                <w:sz w:val="20"/>
                <w:szCs w:val="20"/>
                <w:lang w:val="kk-KZ"/>
              </w:rPr>
              <w:t>Инклюзивті</w:t>
            </w:r>
            <w:proofErr w:type="spellEnd"/>
            <w:r>
              <w:rPr>
                <w:rFonts w:ascii="Times New Roman" w:eastAsia="Times New Roman" w:hAnsi="Times New Roman" w:cs="Times New Roman"/>
                <w:b/>
                <w:bCs/>
                <w:sz w:val="20"/>
                <w:szCs w:val="20"/>
                <w:lang w:val="kk-KZ"/>
              </w:rPr>
              <w:t xml:space="preserve"> білім берудің негізгі принциптері. </w:t>
            </w:r>
            <w:r>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73A660" w14:textId="77777777" w:rsidR="0071270F" w:rsidRPr="0071270F" w:rsidRDefault="004324EA" w:rsidP="0071270F">
            <w:pPr>
              <w:spacing w:after="0" w:line="240" w:lineRule="auto"/>
              <w:jc w:val="both"/>
              <w:rPr>
                <w:rFonts w:ascii="Times New Roman" w:eastAsia="Times New Roman" w:hAnsi="Times New Roman" w:cs="Times New Roman"/>
                <w:i/>
                <w:iCs/>
                <w:color w:val="4472C4" w:themeColor="accent1"/>
                <w:sz w:val="20"/>
                <w:szCs w:val="20"/>
                <w:u w:val="single"/>
                <w:lang w:val="kk-KZ"/>
              </w:rPr>
            </w:pPr>
            <w:r>
              <w:rPr>
                <w:rFonts w:ascii="Times New Roman" w:eastAsia="Times New Roman" w:hAnsi="Times New Roman" w:cs="Times New Roman"/>
                <w:sz w:val="20"/>
                <w:szCs w:val="20"/>
                <w:lang w:val="kk-KZ"/>
              </w:rPr>
              <w:lastRenderedPageBreak/>
              <w:t>Барлық білім алушылар, әсіресе мүмкіндігі шектеулі жандар, e-</w:t>
            </w:r>
            <w:proofErr w:type="spellStart"/>
            <w:r>
              <w:rPr>
                <w:rFonts w:ascii="Times New Roman" w:eastAsia="Times New Roman" w:hAnsi="Times New Roman" w:cs="Times New Roman"/>
                <w:sz w:val="20"/>
                <w:szCs w:val="20"/>
                <w:lang w:val="kk-KZ"/>
              </w:rPr>
              <w:t>mail</w:t>
            </w:r>
            <w:proofErr w:type="spellEnd"/>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color w:val="000000"/>
                <w:sz w:val="20"/>
                <w:szCs w:val="20"/>
                <w:u w:val="single"/>
                <w:lang w:val="kk-KZ"/>
              </w:rPr>
              <w:t>kainaubek.toshtay@gmail.com</w:t>
            </w:r>
            <w:r>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sz w:val="20"/>
                <w:szCs w:val="20"/>
                <w:lang w:val="kk-KZ"/>
              </w:rPr>
              <w:t xml:space="preserve">немесе MS </w:t>
            </w:r>
            <w:proofErr w:type="spellStart"/>
            <w:r>
              <w:rPr>
                <w:rFonts w:ascii="Times New Roman" w:eastAsia="Times New Roman" w:hAnsi="Times New Roman" w:cs="Times New Roman"/>
                <w:sz w:val="20"/>
                <w:szCs w:val="20"/>
                <w:lang w:val="kk-KZ"/>
              </w:rPr>
              <w:t>Teams</w:t>
            </w:r>
            <w:proofErr w:type="spellEnd"/>
            <w:r>
              <w:rPr>
                <w:rFonts w:ascii="Times New Roman" w:eastAsia="Times New Roman" w:hAnsi="Times New Roman" w:cs="Times New Roman"/>
                <w:sz w:val="20"/>
                <w:szCs w:val="20"/>
                <w:lang w:val="kk-KZ"/>
              </w:rPr>
              <w:t xml:space="preserve">-тегі бейне байланыс арқылы </w:t>
            </w:r>
            <w:r w:rsidR="0071270F" w:rsidRPr="0071270F">
              <w:rPr>
                <w:rFonts w:ascii="Times New Roman" w:eastAsia="Times New Roman" w:hAnsi="Times New Roman" w:cs="Times New Roman"/>
                <w:i/>
                <w:iCs/>
                <w:color w:val="4472C4" w:themeColor="accent1"/>
                <w:sz w:val="20"/>
                <w:szCs w:val="20"/>
                <w:u w:val="single"/>
                <w:lang w:val="kk-KZ"/>
              </w:rPr>
              <w:t>https://teams.microsoft.com/l/meetup</w:t>
            </w:r>
          </w:p>
          <w:p w14:paraId="2EC29CEC" w14:textId="77777777" w:rsidR="0071270F" w:rsidRPr="0071270F" w:rsidRDefault="0071270F" w:rsidP="0071270F">
            <w:pPr>
              <w:spacing w:after="0" w:line="240" w:lineRule="auto"/>
              <w:jc w:val="both"/>
              <w:rPr>
                <w:rFonts w:ascii="Times New Roman" w:eastAsia="Times New Roman" w:hAnsi="Times New Roman" w:cs="Times New Roman"/>
                <w:i/>
                <w:iCs/>
                <w:color w:val="4472C4" w:themeColor="accent1"/>
                <w:sz w:val="20"/>
                <w:szCs w:val="20"/>
                <w:u w:val="single"/>
                <w:lang w:val="kk-KZ"/>
              </w:rPr>
            </w:pPr>
            <w:r w:rsidRPr="0071270F">
              <w:rPr>
                <w:rFonts w:ascii="Times New Roman" w:eastAsia="Times New Roman" w:hAnsi="Times New Roman" w:cs="Times New Roman"/>
                <w:i/>
                <w:iCs/>
                <w:color w:val="4472C4" w:themeColor="accent1"/>
                <w:sz w:val="20"/>
                <w:szCs w:val="20"/>
                <w:u w:val="single"/>
                <w:lang w:val="kk-KZ"/>
              </w:rPr>
              <w:t>join/19%3ameeting_NTg5ZDhhZTQtMzJhYy00ZTI5LTg2M2ItZDYzOWVmYTJhYzY4%40thread.v2/0?context=%</w:t>
            </w:r>
          </w:p>
          <w:p w14:paraId="7B0AE0B9" w14:textId="77777777" w:rsidR="0071270F" w:rsidRPr="0071270F" w:rsidRDefault="0071270F" w:rsidP="0071270F">
            <w:pPr>
              <w:spacing w:after="0" w:line="240" w:lineRule="auto"/>
              <w:jc w:val="both"/>
              <w:rPr>
                <w:rFonts w:ascii="Times New Roman" w:eastAsia="Times New Roman" w:hAnsi="Times New Roman" w:cs="Times New Roman"/>
                <w:i/>
                <w:iCs/>
                <w:color w:val="4472C4" w:themeColor="accent1"/>
                <w:sz w:val="20"/>
                <w:szCs w:val="20"/>
                <w:u w:val="single"/>
                <w:lang w:val="kk-KZ"/>
              </w:rPr>
            </w:pPr>
            <w:r w:rsidRPr="0071270F">
              <w:rPr>
                <w:rFonts w:ascii="Times New Roman" w:eastAsia="Times New Roman" w:hAnsi="Times New Roman" w:cs="Times New Roman"/>
                <w:i/>
                <w:iCs/>
                <w:color w:val="4472C4" w:themeColor="accent1"/>
                <w:sz w:val="20"/>
                <w:szCs w:val="20"/>
                <w:u w:val="single"/>
                <w:lang w:val="kk-KZ"/>
              </w:rPr>
              <w:t xml:space="preserve"> 7b%22Tid%22%3a%22b0ab71a5-75b1-4d65-81f7-f479b4978d7b%22%2c%22Oid%22%3a%220b6a7044-335c</w:t>
            </w:r>
          </w:p>
          <w:p w14:paraId="731E08E1" w14:textId="6B5C14FC" w:rsidR="004324EA" w:rsidRDefault="0071270F" w:rsidP="0071270F">
            <w:pPr>
              <w:spacing w:after="0" w:line="240" w:lineRule="auto"/>
              <w:jc w:val="both"/>
              <w:rPr>
                <w:rFonts w:ascii="Times New Roman" w:eastAsia="Times New Roman" w:hAnsi="Times New Roman" w:cs="Times New Roman"/>
                <w:sz w:val="20"/>
                <w:szCs w:val="20"/>
                <w:lang w:val="kk-KZ"/>
              </w:rPr>
            </w:pPr>
            <w:r w:rsidRPr="0071270F">
              <w:rPr>
                <w:rFonts w:ascii="Times New Roman" w:eastAsia="Times New Roman" w:hAnsi="Times New Roman" w:cs="Times New Roman"/>
                <w:i/>
                <w:iCs/>
                <w:color w:val="4472C4" w:themeColor="accent1"/>
                <w:sz w:val="20"/>
                <w:szCs w:val="20"/>
                <w:u w:val="single"/>
                <w:lang w:val="kk-KZ"/>
              </w:rPr>
              <w:t>43d3-b3ed-89d92bdbe3ab%22%7d</w:t>
            </w:r>
            <w:r w:rsidR="004324EA" w:rsidRPr="0071270F">
              <w:rPr>
                <w:rFonts w:ascii="Times New Roman" w:eastAsia="Times New Roman" w:hAnsi="Times New Roman" w:cs="Times New Roman"/>
                <w:color w:val="4472C4" w:themeColor="accent1"/>
                <w:sz w:val="20"/>
                <w:szCs w:val="20"/>
                <w:lang w:val="kk-KZ"/>
              </w:rPr>
              <w:t xml:space="preserve"> </w:t>
            </w:r>
            <w:r w:rsidR="004324EA">
              <w:rPr>
                <w:rFonts w:ascii="Times New Roman" w:eastAsia="Times New Roman" w:hAnsi="Times New Roman" w:cs="Times New Roman"/>
                <w:sz w:val="20"/>
                <w:szCs w:val="20"/>
                <w:lang w:val="kk-KZ"/>
              </w:rPr>
              <w:t>кеңестік көмек ала алады.</w:t>
            </w:r>
          </w:p>
          <w:p w14:paraId="62479A3F" w14:textId="77777777" w:rsidR="004324EA" w:rsidRDefault="004324EA">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lang w:val="en-US"/>
              </w:rPr>
              <w:t xml:space="preserve">MOOC </w:t>
            </w:r>
            <w:proofErr w:type="spellStart"/>
            <w:r>
              <w:rPr>
                <w:rFonts w:ascii="Times New Roman" w:eastAsia="Times New Roman" w:hAnsi="Times New Roman" w:cs="Times New Roman"/>
                <w:b/>
                <w:sz w:val="20"/>
                <w:szCs w:val="20"/>
              </w:rPr>
              <w:t>интеграциясы</w:t>
            </w:r>
            <w:proofErr w:type="spellEnd"/>
            <w:r>
              <w:rPr>
                <w:rFonts w:ascii="Times New Roman" w:eastAsia="Times New Roman" w:hAnsi="Times New Roman" w:cs="Times New Roman"/>
                <w:b/>
                <w:sz w:val="20"/>
                <w:szCs w:val="20"/>
                <w:lang w:val="en-US"/>
              </w:rPr>
              <w:t xml:space="preserve"> (massive </w:t>
            </w:r>
            <w:proofErr w:type="spellStart"/>
            <w:r>
              <w:rPr>
                <w:rFonts w:ascii="Times New Roman" w:eastAsia="Times New Roman" w:hAnsi="Times New Roman" w:cs="Times New Roman"/>
                <w:b/>
                <w:sz w:val="20"/>
                <w:szCs w:val="20"/>
                <w:lang w:val="en-US"/>
              </w:rPr>
              <w:t>openlline</w:t>
            </w:r>
            <w:proofErr w:type="spellEnd"/>
            <w:r>
              <w:rPr>
                <w:rFonts w:ascii="Times New Roman" w:eastAsia="Times New Roman" w:hAnsi="Times New Roman" w:cs="Times New Roman"/>
                <w:b/>
                <w:sz w:val="20"/>
                <w:szCs w:val="20"/>
                <w:lang w:val="en-US"/>
              </w:rPr>
              <w:t xml:space="preserve"> course). 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тың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пәнге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интеграциялан</w:t>
            </w:r>
            <w:proofErr w:type="spellEnd"/>
            <w:r>
              <w:rPr>
                <w:rFonts w:ascii="Times New Roman" w:eastAsia="Times New Roman" w:hAnsi="Times New Roman" w:cs="Times New Roman"/>
                <w:bCs/>
                <w:sz w:val="20"/>
                <w:szCs w:val="20"/>
                <w:lang w:val="kk-KZ"/>
              </w:rPr>
              <w:t>уы</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жағдай</w:t>
            </w:r>
            <w:r>
              <w:rPr>
                <w:rFonts w:ascii="Times New Roman" w:eastAsia="Times New Roman" w:hAnsi="Times New Roman" w:cs="Times New Roman"/>
                <w:bCs/>
                <w:sz w:val="20"/>
                <w:szCs w:val="20"/>
                <w:lang w:val="kk-KZ"/>
              </w:rPr>
              <w:t>ын</w:t>
            </w:r>
            <w:proofErr w:type="spellEnd"/>
            <w:r>
              <w:rPr>
                <w:rFonts w:ascii="Times New Roman" w:eastAsia="Times New Roman" w:hAnsi="Times New Roman" w:cs="Times New Roman"/>
                <w:bCs/>
                <w:sz w:val="20"/>
                <w:szCs w:val="20"/>
              </w:rPr>
              <w:t>да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барлық</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білім</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алушылар</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қа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тіркелуі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қажет</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модульдерінің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өту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оқу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сәйкес</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қатаң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сақталуы</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керек</w:t>
            </w:r>
            <w:proofErr w:type="spellEnd"/>
            <w:r>
              <w:rPr>
                <w:rFonts w:ascii="Times New Roman" w:eastAsia="Times New Roman" w:hAnsi="Times New Roman" w:cs="Times New Roman"/>
                <w:bCs/>
                <w:sz w:val="20"/>
                <w:szCs w:val="20"/>
                <w:lang w:val="en-US"/>
              </w:rPr>
              <w:t>.</w:t>
            </w:r>
          </w:p>
          <w:p w14:paraId="6FF53C20" w14:textId="77777777" w:rsidR="004324EA" w:rsidRDefault="004324EA">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rPr>
              <w:t>Назар</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kk-KZ"/>
              </w:rPr>
              <w:t>салы</w:t>
            </w:r>
            <w:proofErr w:type="spellStart"/>
            <w:r>
              <w:rPr>
                <w:rFonts w:ascii="Times New Roman" w:eastAsia="Times New Roman" w:hAnsi="Times New Roman" w:cs="Times New Roman"/>
                <w:b/>
                <w:sz w:val="20"/>
                <w:szCs w:val="20"/>
              </w:rPr>
              <w:t>ңыз</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Cs/>
                <w:sz w:val="20"/>
                <w:szCs w:val="20"/>
              </w:rPr>
              <w:t>Әр</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тапсырманың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әннің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мазмұнын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іске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асыру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күнтізбесінде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сондай</w:t>
            </w:r>
            <w:proofErr w:type="spellEnd"/>
            <w:r>
              <w:rPr>
                <w:rFonts w:ascii="Times New Roman" w:eastAsia="Times New Roman" w:hAnsi="Times New Roman" w:cs="Times New Roman"/>
                <w:bCs/>
                <w:sz w:val="20"/>
                <w:szCs w:val="20"/>
                <w:lang w:val="en-US"/>
              </w:rPr>
              <w:t>-</w:t>
            </w:r>
            <w:proofErr w:type="spellStart"/>
            <w:r>
              <w:rPr>
                <w:rFonts w:ascii="Times New Roman" w:eastAsia="Times New Roman" w:hAnsi="Times New Roman" w:cs="Times New Roman"/>
                <w:bCs/>
                <w:sz w:val="20"/>
                <w:szCs w:val="20"/>
              </w:rPr>
              <w:t>ақ</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Мерзімдерді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сақтамау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kk-KZ"/>
              </w:rPr>
              <w:t>баллд</w:t>
            </w:r>
            <w:r>
              <w:rPr>
                <w:rFonts w:ascii="Times New Roman" w:eastAsia="Times New Roman" w:hAnsi="Times New Roman" w:cs="Times New Roman"/>
                <w:bCs/>
                <w:sz w:val="20"/>
                <w:szCs w:val="20"/>
              </w:rPr>
              <w:t>ардың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жоғалуына</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әкеледі</w:t>
            </w:r>
            <w:proofErr w:type="spellEnd"/>
            <w:r>
              <w:rPr>
                <w:rFonts w:ascii="Times New Roman" w:eastAsia="Times New Roman" w:hAnsi="Times New Roman" w:cs="Times New Roman"/>
                <w:bCs/>
                <w:sz w:val="20"/>
                <w:szCs w:val="20"/>
                <w:lang w:val="en-US"/>
              </w:rPr>
              <w:t>.</w:t>
            </w:r>
          </w:p>
        </w:tc>
      </w:tr>
      <w:tr w:rsidR="004324EA" w14:paraId="4859F95A" w14:textId="77777777" w:rsidTr="004324EA">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49C93DF0" w14:textId="77777777" w:rsidR="004324EA" w:rsidRPr="004324EA" w:rsidRDefault="004324EA">
            <w:pPr>
              <w:spacing w:after="0" w:line="240" w:lineRule="auto"/>
              <w:jc w:val="center"/>
              <w:rPr>
                <w:rFonts w:ascii="Times New Roman" w:eastAsia="Times New Roman" w:hAnsi="Times New Roman" w:cs="Times New Roman"/>
                <w:b/>
                <w:bCs/>
                <w:sz w:val="20"/>
                <w:szCs w:val="20"/>
                <w:lang w:val="ru-KZ"/>
              </w:rPr>
            </w:pPr>
            <w:r>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4324EA" w14:paraId="161AAD18" w14:textId="77777777" w:rsidTr="004324EA">
        <w:trPr>
          <w:trHeight w:val="368"/>
        </w:trPr>
        <w:tc>
          <w:tcPr>
            <w:tcW w:w="4962" w:type="dxa"/>
            <w:gridSpan w:val="5"/>
            <w:tcBorders>
              <w:top w:val="single" w:sz="4" w:space="0" w:color="000000"/>
              <w:left w:val="single" w:sz="4" w:space="0" w:color="000000"/>
              <w:bottom w:val="single" w:sz="4" w:space="0" w:color="000000"/>
              <w:right w:val="single" w:sz="4" w:space="0" w:color="000000"/>
            </w:tcBorders>
            <w:hideMark/>
          </w:tcPr>
          <w:p w14:paraId="3EBFD161" w14:textId="77777777" w:rsidR="004324EA" w:rsidRPr="004324EA" w:rsidRDefault="004324EA">
            <w:pPr>
              <w:spacing w:after="0" w:line="240" w:lineRule="auto"/>
              <w:jc w:val="both"/>
              <w:rPr>
                <w:rFonts w:ascii="Times New Roman" w:eastAsia="Times New Roman" w:hAnsi="Times New Roman" w:cs="Times New Roman"/>
                <w:b/>
                <w:bCs/>
                <w:sz w:val="16"/>
                <w:szCs w:val="16"/>
                <w:lang w:val="ru-KZ"/>
              </w:rPr>
            </w:pPr>
            <w:r>
              <w:rPr>
                <w:rFonts w:ascii="Times New Roman" w:eastAsia="Times New Roman" w:hAnsi="Times New Roman" w:cs="Times New Roman"/>
                <w:b/>
                <w:bCs/>
                <w:sz w:val="16"/>
                <w:szCs w:val="16"/>
                <w:lang w:val="kk-KZ"/>
              </w:rPr>
              <w:t>Оқу жетістіктерін есептеудің б</w:t>
            </w:r>
            <w:r w:rsidRPr="004324EA">
              <w:rPr>
                <w:rFonts w:ascii="Times New Roman" w:eastAsia="Times New Roman" w:hAnsi="Times New Roman" w:cs="Times New Roman"/>
                <w:b/>
                <w:bCs/>
                <w:sz w:val="16"/>
                <w:szCs w:val="16"/>
                <w:lang w:val="ru-KZ"/>
              </w:rPr>
              <w:t>а</w:t>
            </w:r>
            <w:proofErr w:type="spellStart"/>
            <w:r>
              <w:rPr>
                <w:rFonts w:ascii="Times New Roman" w:eastAsia="Times New Roman" w:hAnsi="Times New Roman" w:cs="Times New Roman"/>
                <w:b/>
                <w:bCs/>
                <w:sz w:val="16"/>
                <w:szCs w:val="16"/>
                <w:lang w:val="kk-KZ"/>
              </w:rPr>
              <w:t>ллдық</w:t>
            </w:r>
            <w:proofErr w:type="spellEnd"/>
            <w:r w:rsidRPr="004324EA">
              <w:rPr>
                <w:rFonts w:ascii="Times New Roman" w:eastAsia="Times New Roman" w:hAnsi="Times New Roman" w:cs="Times New Roman"/>
                <w:b/>
                <w:bCs/>
                <w:sz w:val="16"/>
                <w:szCs w:val="16"/>
                <w:lang w:val="ru-KZ"/>
              </w:rPr>
              <w:t>-рейтинг</w:t>
            </w:r>
            <w:r>
              <w:rPr>
                <w:rFonts w:ascii="Times New Roman" w:eastAsia="Times New Roman" w:hAnsi="Times New Roman" w:cs="Times New Roman"/>
                <w:b/>
                <w:bCs/>
                <w:sz w:val="16"/>
                <w:szCs w:val="16"/>
                <w:lang w:val="kk-KZ"/>
              </w:rPr>
              <w:t xml:space="preserve">тік </w:t>
            </w:r>
          </w:p>
          <w:p w14:paraId="5FD04E5A" w14:textId="77777777" w:rsidR="004324EA" w:rsidRPr="004324EA" w:rsidRDefault="004324EA">
            <w:pPr>
              <w:spacing w:after="0" w:line="240" w:lineRule="auto"/>
              <w:jc w:val="both"/>
              <w:rPr>
                <w:rFonts w:ascii="Times New Roman" w:eastAsia="Times New Roman" w:hAnsi="Times New Roman" w:cs="Times New Roman"/>
                <w:b/>
                <w:sz w:val="16"/>
                <w:szCs w:val="16"/>
                <w:highlight w:val="green"/>
                <w:lang w:val="ru-KZ"/>
              </w:rPr>
            </w:pPr>
            <w:r>
              <w:rPr>
                <w:rFonts w:ascii="Times New Roman" w:eastAsia="Times New Roman" w:hAnsi="Times New Roman" w:cs="Times New Roman"/>
                <w:b/>
                <w:bCs/>
                <w:sz w:val="16"/>
                <w:szCs w:val="16"/>
                <w:lang w:val="kk-KZ"/>
              </w:rPr>
              <w:t xml:space="preserve">әріптік бағалау жүйесі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555AC3E9" w14:textId="77777777" w:rsidR="004324EA" w:rsidRDefault="004324EA">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sz w:val="16"/>
                <w:szCs w:val="16"/>
                <w:lang w:val="kk-KZ"/>
              </w:rPr>
              <w:t xml:space="preserve">Бағалау әдістері </w:t>
            </w:r>
          </w:p>
        </w:tc>
      </w:tr>
      <w:tr w:rsidR="004324EA" w14:paraId="3DFDD737" w14:textId="77777777" w:rsidTr="004324EA">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186F3754" w14:textId="77777777" w:rsidR="004324EA" w:rsidRDefault="004324EA">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b/>
                <w:bCs/>
                <w:sz w:val="16"/>
                <w:szCs w:val="16"/>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hideMark/>
          </w:tcPr>
          <w:p w14:paraId="7DAA6189" w14:textId="77777777" w:rsidR="004324EA" w:rsidRDefault="004324EA">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C6CC4AD" w14:textId="77777777" w:rsidR="004324EA" w:rsidRDefault="004324E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lang w:val="kk-KZ"/>
              </w:rPr>
              <w:t xml:space="preserve">мәндегі баллдар </w:t>
            </w:r>
          </w:p>
        </w:tc>
        <w:tc>
          <w:tcPr>
            <w:tcW w:w="1843" w:type="dxa"/>
            <w:tcBorders>
              <w:top w:val="single" w:sz="4" w:space="0" w:color="000000"/>
              <w:left w:val="single" w:sz="4" w:space="0" w:color="000000"/>
              <w:bottom w:val="single" w:sz="4" w:space="0" w:color="000000"/>
              <w:right w:val="single" w:sz="4" w:space="0" w:color="000000"/>
            </w:tcBorders>
            <w:hideMark/>
          </w:tcPr>
          <w:p w14:paraId="43C1D6B9" w14:textId="77777777" w:rsidR="004324EA" w:rsidRDefault="004324E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hideMark/>
          </w:tcPr>
          <w:p w14:paraId="7E5741AF" w14:textId="77777777" w:rsidR="004324EA" w:rsidRDefault="004324EA">
            <w:pPr>
              <w:spacing w:after="0" w:line="240" w:lineRule="auto"/>
              <w:jc w:val="both"/>
              <w:rPr>
                <w:rFonts w:ascii="Times New Roman" w:eastAsia="Times New Roman" w:hAnsi="Times New Roman" w:cs="Times New Roman"/>
                <w:bCs/>
                <w:sz w:val="16"/>
                <w:szCs w:val="16"/>
                <w:lang w:val="kk-KZ"/>
              </w:rPr>
            </w:pPr>
            <w:proofErr w:type="spellStart"/>
            <w:r>
              <w:rPr>
                <w:rFonts w:ascii="Times New Roman" w:eastAsia="Times New Roman" w:hAnsi="Times New Roman" w:cs="Times New Roman"/>
                <w:b/>
                <w:sz w:val="16"/>
                <w:szCs w:val="16"/>
              </w:rPr>
              <w:t>Критериалды</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бағалау</w:t>
            </w:r>
            <w:proofErr w:type="spellEnd"/>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rPr>
              <w:t>–</w:t>
            </w:r>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lang w:val="kk-KZ"/>
              </w:rPr>
              <w:t>айқын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әзірленген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критерийлер</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негізінде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оқытудың</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нақты</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қол</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жеткізілген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w:t>
            </w:r>
            <w:r>
              <w:rPr>
                <w:rFonts w:ascii="Times New Roman" w:eastAsia="Times New Roman" w:hAnsi="Times New Roman" w:cs="Times New Roman"/>
                <w:bCs/>
                <w:sz w:val="16"/>
                <w:szCs w:val="16"/>
                <w:lang w:val="kk-KZ"/>
              </w:rPr>
              <w:t>ан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күтілетін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нәтижелерімен</w:t>
            </w:r>
            <w:proofErr w:type="spellEnd"/>
            <w:r>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lang w:val="kk-KZ"/>
              </w:rPr>
              <w:t>ара салмақтық</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процесі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Формативті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және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жиынтық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бағалауға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негізделген</w:t>
            </w:r>
            <w:proofErr w:type="spellEnd"/>
            <w:r>
              <w:rPr>
                <w:rFonts w:ascii="Times New Roman" w:eastAsia="Times New Roman" w:hAnsi="Times New Roman" w:cs="Times New Roman"/>
                <w:bCs/>
                <w:sz w:val="16"/>
                <w:szCs w:val="16"/>
                <w:lang w:val="kk-KZ"/>
              </w:rPr>
              <w:t>.</w:t>
            </w:r>
          </w:p>
          <w:p w14:paraId="747FC58A" w14:textId="77777777" w:rsidR="004324EA" w:rsidRDefault="004324EA">
            <w:pPr>
              <w:spacing w:after="0" w:line="240" w:lineRule="auto"/>
              <w:jc w:val="both"/>
              <w:rPr>
                <w:rFonts w:ascii="Times New Roman" w:eastAsia="Times New Roman" w:hAnsi="Times New Roman" w:cs="Times New Roman"/>
                <w:sz w:val="16"/>
                <w:szCs w:val="16"/>
                <w:lang w:val="kk-KZ"/>
              </w:rPr>
            </w:pPr>
            <w:proofErr w:type="spellStart"/>
            <w:r>
              <w:rPr>
                <w:rFonts w:ascii="Times New Roman" w:eastAsia="Times New Roman" w:hAnsi="Times New Roman" w:cs="Times New Roman"/>
                <w:b/>
                <w:bCs/>
                <w:sz w:val="16"/>
                <w:szCs w:val="16"/>
                <w:lang w:val="kk-KZ"/>
              </w:rPr>
              <w:t>Формативті</w:t>
            </w:r>
            <w:proofErr w:type="spellEnd"/>
            <w:r>
              <w:rPr>
                <w:rFonts w:ascii="Times New Roman" w:eastAsia="Times New Roman" w:hAnsi="Times New Roman" w:cs="Times New Roman"/>
                <w:b/>
                <w:bCs/>
                <w:sz w:val="16"/>
                <w:szCs w:val="16"/>
                <w:lang w:val="kk-KZ"/>
              </w:rPr>
              <w:t xml:space="preserve"> бағалау</w:t>
            </w:r>
            <w:r>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4CA3FC8" w14:textId="77777777" w:rsidR="004324EA" w:rsidRDefault="004324EA">
            <w:pPr>
              <w:spacing w:after="0" w:line="240" w:lineRule="auto"/>
              <w:jc w:val="both"/>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 xml:space="preserve">Жиынтық бағалау – </w:t>
            </w:r>
            <w:r>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eastAsia="Times New Roman" w:hAnsi="Times New Roman" w:cs="Times New Roman"/>
                <w:bCs/>
                <w:sz w:val="16"/>
                <w:szCs w:val="16"/>
              </w:rPr>
              <w:t>Оқу</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бағаланады</w:t>
            </w:r>
            <w:proofErr w:type="spellEnd"/>
            <w:r>
              <w:rPr>
                <w:rFonts w:ascii="Times New Roman" w:eastAsia="Times New Roman" w:hAnsi="Times New Roman" w:cs="Times New Roman"/>
                <w:bCs/>
                <w:sz w:val="16"/>
                <w:szCs w:val="16"/>
                <w:lang w:val="kk-KZ"/>
              </w:rPr>
              <w:t>.</w:t>
            </w:r>
          </w:p>
        </w:tc>
      </w:tr>
      <w:tr w:rsidR="004324EA" w14:paraId="3685B728" w14:textId="77777777" w:rsidTr="004324E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4E36209D"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276" w:type="dxa"/>
            <w:tcBorders>
              <w:top w:val="single" w:sz="4" w:space="0" w:color="000000"/>
              <w:left w:val="single" w:sz="4" w:space="0" w:color="000000"/>
              <w:bottom w:val="single" w:sz="4" w:space="0" w:color="000000"/>
              <w:right w:val="single" w:sz="4" w:space="0" w:color="000000"/>
            </w:tcBorders>
            <w:hideMark/>
          </w:tcPr>
          <w:p w14:paraId="0D8DF364"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9BEFA54"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E96286E" w14:textId="77777777" w:rsidR="004324EA" w:rsidRDefault="004324EA">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Өте жақсы</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199DB79" w14:textId="77777777" w:rsidR="004324EA" w:rsidRDefault="004324EA">
            <w:pPr>
              <w:spacing w:after="0"/>
              <w:rPr>
                <w:rFonts w:ascii="Times New Roman" w:eastAsia="Times New Roman" w:hAnsi="Times New Roman" w:cs="Times New Roman"/>
                <w:b/>
                <w:sz w:val="16"/>
                <w:szCs w:val="16"/>
                <w:lang w:val="kk-KZ"/>
              </w:rPr>
            </w:pPr>
          </w:p>
        </w:tc>
      </w:tr>
      <w:tr w:rsidR="004324EA" w14:paraId="1401F484" w14:textId="77777777" w:rsidTr="004324EA">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42D0394C"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276" w:type="dxa"/>
            <w:tcBorders>
              <w:top w:val="single" w:sz="4" w:space="0" w:color="000000"/>
              <w:left w:val="single" w:sz="4" w:space="0" w:color="000000"/>
              <w:bottom w:val="single" w:sz="4" w:space="0" w:color="000000"/>
              <w:right w:val="single" w:sz="4" w:space="0" w:color="000000"/>
            </w:tcBorders>
            <w:hideMark/>
          </w:tcPr>
          <w:p w14:paraId="4932E230"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01C3383"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90-94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4F10DE5" w14:textId="77777777" w:rsidR="004324EA" w:rsidRDefault="004324EA">
            <w:pPr>
              <w:spacing w:after="0"/>
              <w:rPr>
                <w:rFonts w:ascii="Times New Roman" w:eastAsia="Times New Roman" w:hAnsi="Times New Roman" w:cs="Times New Roman"/>
                <w:b/>
                <w:sz w:val="16"/>
                <w:szCs w:val="16"/>
                <w:highlight w:val="green"/>
                <w:lang w:val="kk-KZ"/>
              </w:rPr>
            </w:pP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EAED3D8" w14:textId="77777777" w:rsidR="004324EA" w:rsidRDefault="004324EA">
            <w:pPr>
              <w:spacing w:after="0"/>
              <w:rPr>
                <w:rFonts w:ascii="Times New Roman" w:eastAsia="Times New Roman" w:hAnsi="Times New Roman" w:cs="Times New Roman"/>
                <w:b/>
                <w:sz w:val="16"/>
                <w:szCs w:val="16"/>
                <w:lang w:val="kk-KZ"/>
              </w:rPr>
            </w:pPr>
          </w:p>
        </w:tc>
      </w:tr>
      <w:tr w:rsidR="004324EA" w14:paraId="2C83423F" w14:textId="77777777" w:rsidTr="004324EA">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2A0E26EC"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276" w:type="dxa"/>
            <w:tcBorders>
              <w:top w:val="single" w:sz="4" w:space="0" w:color="000000"/>
              <w:left w:val="single" w:sz="4" w:space="0" w:color="000000"/>
              <w:bottom w:val="single" w:sz="4" w:space="0" w:color="000000"/>
              <w:right w:val="single" w:sz="4" w:space="0" w:color="000000"/>
            </w:tcBorders>
            <w:hideMark/>
          </w:tcPr>
          <w:p w14:paraId="7BF803B2"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4B2CD4E"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85-89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A7B1D1B" w14:textId="77777777" w:rsidR="004324EA" w:rsidRDefault="004324EA">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Жақсы </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30183A59" w14:textId="77777777" w:rsidR="004324EA" w:rsidRDefault="004324EA">
            <w:pPr>
              <w:spacing w:after="0"/>
              <w:rPr>
                <w:rFonts w:ascii="Times New Roman" w:eastAsia="Times New Roman" w:hAnsi="Times New Roman" w:cs="Times New Roman"/>
                <w:b/>
                <w:sz w:val="16"/>
                <w:szCs w:val="16"/>
                <w:lang w:val="kk-KZ"/>
              </w:rPr>
            </w:pPr>
          </w:p>
        </w:tc>
      </w:tr>
      <w:tr w:rsidR="004324EA" w14:paraId="423F90A3" w14:textId="77777777" w:rsidTr="004324EA">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2914387"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276" w:type="dxa"/>
            <w:tcBorders>
              <w:top w:val="single" w:sz="4" w:space="0" w:color="000000"/>
              <w:left w:val="single" w:sz="4" w:space="0" w:color="000000"/>
              <w:bottom w:val="single" w:sz="4" w:space="0" w:color="000000"/>
              <w:right w:val="single" w:sz="4" w:space="0" w:color="000000"/>
            </w:tcBorders>
            <w:hideMark/>
          </w:tcPr>
          <w:p w14:paraId="59D8674F"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E0036A9"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80-84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3DDFFD" w14:textId="77777777" w:rsidR="004324EA" w:rsidRDefault="004324EA">
            <w:pPr>
              <w:spacing w:after="0"/>
              <w:rPr>
                <w:rFonts w:ascii="Times New Roman" w:eastAsia="Times New Roman" w:hAnsi="Times New Roman" w:cs="Times New Roman"/>
                <w:b/>
                <w:sz w:val="16"/>
                <w:szCs w:val="16"/>
                <w:highlight w:val="green"/>
                <w:lang w:val="kk-KZ"/>
              </w:rPr>
            </w:pPr>
          </w:p>
        </w:tc>
        <w:tc>
          <w:tcPr>
            <w:tcW w:w="3260" w:type="dxa"/>
            <w:tcBorders>
              <w:top w:val="single" w:sz="4" w:space="0" w:color="000000"/>
              <w:left w:val="single" w:sz="4" w:space="0" w:color="000000"/>
              <w:bottom w:val="single" w:sz="4" w:space="0" w:color="000000"/>
              <w:right w:val="single" w:sz="4" w:space="0" w:color="000000"/>
            </w:tcBorders>
          </w:tcPr>
          <w:p w14:paraId="65C6CAA5" w14:textId="77777777" w:rsidR="004324EA" w:rsidRDefault="004324EA">
            <w:pPr>
              <w:spacing w:after="0" w:line="240" w:lineRule="auto"/>
              <w:jc w:val="both"/>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rPr>
              <w:t>Форматив</w:t>
            </w:r>
            <w:proofErr w:type="spellStart"/>
            <w:r>
              <w:rPr>
                <w:rFonts w:ascii="Times New Roman" w:eastAsia="Times New Roman" w:hAnsi="Times New Roman" w:cs="Times New Roman"/>
                <w:b/>
                <w:sz w:val="16"/>
                <w:szCs w:val="16"/>
                <w:lang w:val="kk-KZ"/>
              </w:rPr>
              <w:t>ті</w:t>
            </w:r>
            <w:proofErr w:type="spellEnd"/>
            <w:r>
              <w:rPr>
                <w:rFonts w:ascii="Times New Roman" w:eastAsia="Times New Roman" w:hAnsi="Times New Roman" w:cs="Times New Roman"/>
                <w:b/>
                <w:sz w:val="16"/>
                <w:szCs w:val="16"/>
                <w:lang w:val="kk-KZ"/>
              </w:rPr>
              <w:t xml:space="preserve"> және жиынтық бағалау</w:t>
            </w:r>
          </w:p>
          <w:p w14:paraId="1658FEB3" w14:textId="77777777" w:rsidR="004324EA" w:rsidRDefault="004324EA">
            <w:pPr>
              <w:spacing w:after="0" w:line="240" w:lineRule="auto"/>
              <w:jc w:val="both"/>
              <w:rPr>
                <w:rFonts w:ascii="Times New Roman" w:eastAsia="Times New Roman" w:hAnsi="Times New Roman" w:cs="Times New Roman"/>
                <w:sz w:val="16"/>
                <w:szCs w:val="16"/>
                <w:lang w:val="kk-KZ"/>
              </w:rPr>
            </w:pPr>
          </w:p>
        </w:tc>
        <w:tc>
          <w:tcPr>
            <w:tcW w:w="2268" w:type="dxa"/>
            <w:tcBorders>
              <w:top w:val="single" w:sz="4" w:space="0" w:color="000000"/>
              <w:left w:val="single" w:sz="4" w:space="0" w:color="000000"/>
              <w:bottom w:val="single" w:sz="4" w:space="0" w:color="000000"/>
              <w:right w:val="single" w:sz="4" w:space="0" w:color="000000"/>
            </w:tcBorders>
          </w:tcPr>
          <w:p w14:paraId="6F2FDBF0" w14:textId="77777777" w:rsidR="004324EA" w:rsidRDefault="004324EA">
            <w:pPr>
              <w:spacing w:after="0" w:line="240" w:lineRule="auto"/>
              <w:rPr>
                <w:rFonts w:ascii="Times New Roman" w:eastAsia="Times New Roman" w:hAnsi="Times New Roman" w:cs="Times New Roman"/>
                <w:color w:val="FF0000"/>
                <w:sz w:val="16"/>
                <w:szCs w:val="16"/>
                <w:u w:val="single"/>
                <w:lang w:val="kk-KZ"/>
              </w:rPr>
            </w:pPr>
            <w:r>
              <w:rPr>
                <w:rFonts w:ascii="Times New Roman" w:eastAsia="Times New Roman" w:hAnsi="Times New Roman" w:cs="Times New Roman"/>
                <w:b/>
                <w:bCs/>
                <w:sz w:val="16"/>
                <w:szCs w:val="16"/>
                <w:lang w:val="kk-KZ"/>
              </w:rPr>
              <w:t xml:space="preserve">% мәндегі баллдар </w:t>
            </w:r>
          </w:p>
          <w:p w14:paraId="1A1567E6" w14:textId="77777777" w:rsidR="004324EA" w:rsidRDefault="004324EA">
            <w:pPr>
              <w:spacing w:after="0" w:line="240" w:lineRule="auto"/>
              <w:rPr>
                <w:rFonts w:ascii="Times New Roman" w:eastAsia="Times New Roman" w:hAnsi="Times New Roman" w:cs="Times New Roman"/>
                <w:color w:val="FF0000"/>
                <w:sz w:val="16"/>
                <w:szCs w:val="16"/>
                <w:u w:val="single"/>
                <w:lang w:val="kk-KZ"/>
              </w:rPr>
            </w:pPr>
          </w:p>
        </w:tc>
      </w:tr>
      <w:tr w:rsidR="004324EA" w14:paraId="18111158" w14:textId="77777777" w:rsidTr="004324EA">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1B9C8BE4"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276" w:type="dxa"/>
            <w:tcBorders>
              <w:top w:val="single" w:sz="4" w:space="0" w:color="000000"/>
              <w:left w:val="single" w:sz="4" w:space="0" w:color="000000"/>
              <w:bottom w:val="single" w:sz="4" w:space="0" w:color="000000"/>
              <w:right w:val="single" w:sz="4" w:space="0" w:color="000000"/>
            </w:tcBorders>
            <w:hideMark/>
          </w:tcPr>
          <w:p w14:paraId="5FAF7907"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9C2DB28"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75-79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35E70A9" w14:textId="77777777" w:rsidR="004324EA" w:rsidRDefault="004324EA">
            <w:pPr>
              <w:spacing w:after="0"/>
              <w:rPr>
                <w:rFonts w:ascii="Times New Roman" w:eastAsia="Times New Roman" w:hAnsi="Times New Roman" w:cs="Times New Roman"/>
                <w:b/>
                <w:sz w:val="16"/>
                <w:szCs w:val="16"/>
                <w:highlight w:val="green"/>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14:paraId="0914E927" w14:textId="77777777" w:rsidR="004324EA" w:rsidRDefault="004324EA">
            <w:pPr>
              <w:spacing w:after="0" w:line="240" w:lineRule="auto"/>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Дәрістердегі</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0241240F" w14:textId="77777777" w:rsidR="004324EA" w:rsidRDefault="004324EA">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4324EA" w14:paraId="1AB6A2D8" w14:textId="77777777" w:rsidTr="004324EA">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61D311CB"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276" w:type="dxa"/>
            <w:tcBorders>
              <w:top w:val="single" w:sz="4" w:space="0" w:color="000000"/>
              <w:left w:val="single" w:sz="4" w:space="0" w:color="000000"/>
              <w:bottom w:val="single" w:sz="4" w:space="0" w:color="000000"/>
              <w:right w:val="single" w:sz="4" w:space="0" w:color="000000"/>
            </w:tcBorders>
            <w:hideMark/>
          </w:tcPr>
          <w:p w14:paraId="795E8BC2"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B248AB6"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70-74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3EA3E10" w14:textId="77777777" w:rsidR="004324EA" w:rsidRDefault="004324EA">
            <w:pPr>
              <w:spacing w:after="0"/>
              <w:rPr>
                <w:rFonts w:ascii="Times New Roman" w:eastAsia="Times New Roman" w:hAnsi="Times New Roman" w:cs="Times New Roman"/>
                <w:b/>
                <w:sz w:val="16"/>
                <w:szCs w:val="16"/>
                <w:highlight w:val="green"/>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14:paraId="4C5BAC66" w14:textId="77777777" w:rsidR="004324EA" w:rsidRDefault="004324EA">
            <w:pPr>
              <w:spacing w:after="0" w:line="240" w:lineRule="auto"/>
              <w:jc w:val="both"/>
              <w:rPr>
                <w:rFonts w:ascii="Times New Roman" w:eastAsia="Times New Roman" w:hAnsi="Times New Roman" w:cs="Times New Roman"/>
                <w:sz w:val="16"/>
                <w:szCs w:val="16"/>
                <w:lang w:val="kk-KZ"/>
              </w:rPr>
            </w:pPr>
            <w:proofErr w:type="spellStart"/>
            <w:r>
              <w:rPr>
                <w:rFonts w:ascii="Times New Roman" w:eastAsia="Times New Roman" w:hAnsi="Times New Roman" w:cs="Times New Roman"/>
                <w:sz w:val="16"/>
                <w:szCs w:val="16"/>
              </w:rPr>
              <w:t>Практикалық</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сабақтарда</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жұмыс</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істеу</w:t>
            </w:r>
            <w:proofErr w:type="spellEnd"/>
            <w:r>
              <w:rPr>
                <w:rFonts w:ascii="Times New Roman" w:eastAsia="Times New Roman" w:hAnsi="Times New Roman" w:cs="Times New Roman"/>
                <w:sz w:val="16"/>
                <w:szCs w:val="16"/>
                <w:lang w:val="kk-KZ"/>
              </w:rPr>
              <w:t>і</w:t>
            </w:r>
          </w:p>
        </w:tc>
        <w:tc>
          <w:tcPr>
            <w:tcW w:w="2268" w:type="dxa"/>
            <w:tcBorders>
              <w:top w:val="single" w:sz="4" w:space="0" w:color="000000"/>
              <w:left w:val="single" w:sz="4" w:space="0" w:color="000000"/>
              <w:bottom w:val="single" w:sz="4" w:space="0" w:color="000000"/>
              <w:right w:val="single" w:sz="4" w:space="0" w:color="000000"/>
            </w:tcBorders>
            <w:hideMark/>
          </w:tcPr>
          <w:p w14:paraId="73F1B4EB" w14:textId="77777777" w:rsidR="004324EA" w:rsidRDefault="004324EA">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20</w:t>
            </w:r>
          </w:p>
        </w:tc>
      </w:tr>
      <w:tr w:rsidR="004324EA" w14:paraId="37A2619D" w14:textId="77777777" w:rsidTr="004324EA">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6B91FB87"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276" w:type="dxa"/>
            <w:tcBorders>
              <w:top w:val="single" w:sz="4" w:space="0" w:color="000000"/>
              <w:left w:val="single" w:sz="4" w:space="0" w:color="000000"/>
              <w:bottom w:val="single" w:sz="4" w:space="0" w:color="000000"/>
              <w:right w:val="single" w:sz="4" w:space="0" w:color="000000"/>
            </w:tcBorders>
            <w:hideMark/>
          </w:tcPr>
          <w:p w14:paraId="5A6B59AF"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35C814A"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65-69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ED8D13E" w14:textId="77777777" w:rsidR="004324EA" w:rsidRDefault="004324EA">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hideMark/>
          </w:tcPr>
          <w:p w14:paraId="0EE01DCE" w14:textId="77777777" w:rsidR="004324EA" w:rsidRDefault="004324EA">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Өзіндік жұмысы</w:t>
            </w:r>
            <w:r>
              <w:rPr>
                <w:rFonts w:ascii="Times New Roman" w:eastAsia="Times New Roman" w:hAnsi="Times New Roman" w:cs="Times New Roman"/>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6E41910" w14:textId="77777777" w:rsidR="004324EA" w:rsidRDefault="004324EA">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2</w:t>
            </w:r>
            <w:r>
              <w:rPr>
                <w:rFonts w:ascii="Times New Roman" w:eastAsia="Times New Roman" w:hAnsi="Times New Roman" w:cs="Times New Roman"/>
                <w:sz w:val="16"/>
                <w:szCs w:val="16"/>
                <w:lang w:val="kk-KZ"/>
              </w:rPr>
              <w:t>5</w:t>
            </w:r>
          </w:p>
        </w:tc>
      </w:tr>
      <w:tr w:rsidR="004324EA" w14:paraId="5BBA328A" w14:textId="77777777" w:rsidTr="004324EA">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6B87A5F7"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276" w:type="dxa"/>
            <w:tcBorders>
              <w:top w:val="single" w:sz="4" w:space="0" w:color="000000"/>
              <w:left w:val="single" w:sz="4" w:space="0" w:color="000000"/>
              <w:bottom w:val="single" w:sz="4" w:space="0" w:color="000000"/>
              <w:right w:val="single" w:sz="4" w:space="0" w:color="000000"/>
            </w:tcBorders>
            <w:hideMark/>
          </w:tcPr>
          <w:p w14:paraId="4DF6DE14"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2B28E18"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60-64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701E69D" w14:textId="77777777" w:rsidR="004324EA" w:rsidRDefault="004324EA">
            <w:pPr>
              <w:spacing w:after="0"/>
              <w:rPr>
                <w:rFonts w:ascii="Times New Roman" w:eastAsia="Times New Roman" w:hAnsi="Times New Roman" w:cs="Times New Roman"/>
                <w:b/>
                <w:sz w:val="16"/>
                <w:szCs w:val="16"/>
                <w:highlight w:val="green"/>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14:paraId="4EF90235" w14:textId="77777777" w:rsidR="004324EA" w:rsidRDefault="004324EA">
            <w:pPr>
              <w:spacing w:after="0" w:line="240" w:lineRule="auto"/>
              <w:jc w:val="both"/>
              <w:rPr>
                <w:rFonts w:ascii="Times New Roman" w:eastAsia="Times New Roman" w:hAnsi="Times New Roman" w:cs="Times New Roman"/>
                <w:sz w:val="16"/>
                <w:szCs w:val="16"/>
                <w:lang w:val="kk-KZ"/>
              </w:rPr>
            </w:pPr>
            <w:proofErr w:type="spellStart"/>
            <w:r>
              <w:rPr>
                <w:rFonts w:ascii="Times New Roman" w:eastAsia="Times New Roman" w:hAnsi="Times New Roman" w:cs="Times New Roman"/>
                <w:sz w:val="16"/>
                <w:szCs w:val="16"/>
              </w:rPr>
              <w:t>Жобалық</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және</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шығармашылық</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қызмет</w:t>
            </w:r>
            <w:proofErr w:type="spellEnd"/>
            <w:r>
              <w:rPr>
                <w:rFonts w:ascii="Times New Roman" w:eastAsia="Times New Roman" w:hAnsi="Times New Roman" w:cs="Times New Roman"/>
                <w:sz w:val="16"/>
                <w:szCs w:val="16"/>
                <w:lang w:val="kk-KZ"/>
              </w:rPr>
              <w:t>і</w:t>
            </w:r>
          </w:p>
        </w:tc>
        <w:tc>
          <w:tcPr>
            <w:tcW w:w="2268" w:type="dxa"/>
            <w:tcBorders>
              <w:top w:val="single" w:sz="4" w:space="0" w:color="000000"/>
              <w:left w:val="single" w:sz="4" w:space="0" w:color="000000"/>
              <w:bottom w:val="single" w:sz="4" w:space="0" w:color="000000"/>
              <w:right w:val="single" w:sz="4" w:space="0" w:color="000000"/>
            </w:tcBorders>
            <w:hideMark/>
          </w:tcPr>
          <w:p w14:paraId="41D677AE" w14:textId="77777777" w:rsidR="004324EA" w:rsidRDefault="004324EA">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10</w:t>
            </w:r>
          </w:p>
        </w:tc>
      </w:tr>
      <w:tr w:rsidR="004324EA" w14:paraId="68EA7498" w14:textId="77777777" w:rsidTr="004324EA">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1131BA4B"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D+</w:t>
            </w:r>
          </w:p>
        </w:tc>
        <w:tc>
          <w:tcPr>
            <w:tcW w:w="1276" w:type="dxa"/>
            <w:tcBorders>
              <w:top w:val="single" w:sz="4" w:space="0" w:color="000000"/>
              <w:left w:val="single" w:sz="4" w:space="0" w:color="000000"/>
              <w:bottom w:val="single" w:sz="4" w:space="0" w:color="auto"/>
              <w:right w:val="single" w:sz="4" w:space="0" w:color="000000"/>
            </w:tcBorders>
            <w:hideMark/>
          </w:tcPr>
          <w:p w14:paraId="3BC480C6"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7C8D083D" w14:textId="77777777" w:rsidR="004324EA" w:rsidRDefault="004324EA">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55-59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98203F8" w14:textId="77777777" w:rsidR="004324EA" w:rsidRDefault="004324EA">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Қанағаттанарлықсыз </w:t>
            </w:r>
          </w:p>
        </w:tc>
        <w:tc>
          <w:tcPr>
            <w:tcW w:w="3260" w:type="dxa"/>
            <w:tcBorders>
              <w:top w:val="single" w:sz="4" w:space="0" w:color="000000"/>
              <w:left w:val="single" w:sz="4" w:space="0" w:color="000000"/>
              <w:bottom w:val="single" w:sz="4" w:space="0" w:color="auto"/>
              <w:right w:val="single" w:sz="4" w:space="0" w:color="000000"/>
            </w:tcBorders>
            <w:hideMark/>
          </w:tcPr>
          <w:p w14:paraId="1BDF2C05" w14:textId="77777777" w:rsidR="004324EA" w:rsidRDefault="004324EA">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 xml:space="preserve">Қорытынды бақылау </w:t>
            </w: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lang w:val="kk-KZ"/>
              </w:rPr>
              <w:t>емтиха</w:t>
            </w:r>
            <w:proofErr w:type="spellEnd"/>
            <w:r>
              <w:rPr>
                <w:rFonts w:ascii="Times New Roman" w:eastAsia="Times New Roman" w:hAnsi="Times New Roman" w:cs="Times New Roman"/>
                <w:sz w:val="16"/>
                <w:szCs w:val="16"/>
              </w:rPr>
              <w:t xml:space="preserve">н)                                                          </w:t>
            </w:r>
          </w:p>
        </w:tc>
        <w:tc>
          <w:tcPr>
            <w:tcW w:w="2268" w:type="dxa"/>
            <w:tcBorders>
              <w:top w:val="single" w:sz="4" w:space="0" w:color="000000"/>
              <w:left w:val="single" w:sz="4" w:space="0" w:color="000000"/>
              <w:bottom w:val="single" w:sz="4" w:space="0" w:color="auto"/>
              <w:right w:val="single" w:sz="4" w:space="0" w:color="000000"/>
            </w:tcBorders>
            <w:hideMark/>
          </w:tcPr>
          <w:p w14:paraId="5BA87702" w14:textId="77777777" w:rsidR="004324EA" w:rsidRDefault="004324EA">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p>
        </w:tc>
      </w:tr>
      <w:tr w:rsidR="004324EA" w14:paraId="3299E9A9" w14:textId="77777777" w:rsidTr="004324EA">
        <w:trPr>
          <w:trHeight w:val="146"/>
        </w:trPr>
        <w:tc>
          <w:tcPr>
            <w:tcW w:w="851" w:type="dxa"/>
            <w:tcBorders>
              <w:top w:val="single" w:sz="4" w:space="0" w:color="auto"/>
              <w:left w:val="single" w:sz="4" w:space="0" w:color="auto"/>
              <w:bottom w:val="single" w:sz="4" w:space="0" w:color="auto"/>
              <w:right w:val="single" w:sz="4" w:space="0" w:color="auto"/>
            </w:tcBorders>
            <w:hideMark/>
          </w:tcPr>
          <w:p w14:paraId="0587E881" w14:textId="77777777" w:rsidR="004324EA" w:rsidRDefault="004324EA">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49EF44F3" w14:textId="77777777" w:rsidR="004324EA" w:rsidRDefault="004324EA">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hideMark/>
          </w:tcPr>
          <w:p w14:paraId="7B34FEEE" w14:textId="77777777" w:rsidR="004324EA" w:rsidRDefault="004324EA">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50-54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24FCCD" w14:textId="77777777" w:rsidR="004324EA" w:rsidRDefault="004324EA">
            <w:pPr>
              <w:spacing w:after="0"/>
              <w:rPr>
                <w:rFonts w:ascii="Times New Roman" w:eastAsia="Times New Roman" w:hAnsi="Times New Roman" w:cs="Times New Roman"/>
                <w:sz w:val="16"/>
                <w:szCs w:val="16"/>
                <w:lang w:val="kk-KZ"/>
              </w:rPr>
            </w:pPr>
          </w:p>
        </w:tc>
        <w:tc>
          <w:tcPr>
            <w:tcW w:w="3260" w:type="dxa"/>
            <w:vMerge w:val="restart"/>
            <w:tcBorders>
              <w:top w:val="single" w:sz="4" w:space="0" w:color="auto"/>
              <w:left w:val="single" w:sz="4" w:space="0" w:color="000000"/>
              <w:bottom w:val="single" w:sz="4" w:space="0" w:color="auto"/>
              <w:right w:val="single" w:sz="4" w:space="0" w:color="auto"/>
            </w:tcBorders>
            <w:hideMark/>
          </w:tcPr>
          <w:p w14:paraId="1503268F" w14:textId="77777777" w:rsidR="004324EA" w:rsidRDefault="004324E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ЖИЫНТЫҒЫ</w:t>
            </w:r>
            <w:r>
              <w:rPr>
                <w:rFonts w:ascii="Times New Roman" w:eastAsia="Times New Roman" w:hAnsi="Times New Roman" w:cs="Times New Roman"/>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4EAE682" w14:textId="77777777" w:rsidR="004324EA" w:rsidRDefault="004324E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100 </w:t>
            </w:r>
          </w:p>
        </w:tc>
      </w:tr>
      <w:tr w:rsidR="004324EA" w14:paraId="0C857E09" w14:textId="77777777" w:rsidTr="004324EA">
        <w:trPr>
          <w:trHeight w:val="146"/>
        </w:trPr>
        <w:tc>
          <w:tcPr>
            <w:tcW w:w="851" w:type="dxa"/>
            <w:tcBorders>
              <w:top w:val="single" w:sz="4" w:space="0" w:color="auto"/>
              <w:left w:val="single" w:sz="4" w:space="0" w:color="auto"/>
              <w:bottom w:val="single" w:sz="4" w:space="0" w:color="auto"/>
              <w:right w:val="single" w:sz="4" w:space="0" w:color="auto"/>
            </w:tcBorders>
            <w:hideMark/>
          </w:tcPr>
          <w:p w14:paraId="55A5C977" w14:textId="77777777" w:rsidR="004324EA" w:rsidRDefault="004324EA">
            <w:pPr>
              <w:spacing w:line="240" w:lineRule="auto"/>
              <w:contextualSpacing/>
              <w:rPr>
                <w:rFonts w:ascii="Times New Roman" w:hAnsi="Times New Roman" w:cs="Times New Roman"/>
                <w:sz w:val="16"/>
                <w:szCs w:val="16"/>
                <w:lang w:val="en-US"/>
              </w:rPr>
            </w:pPr>
            <w:r>
              <w:rPr>
                <w:rFonts w:ascii="Times New Roman" w:hAnsi="Times New Roman" w:cs="Times New Roman"/>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hideMark/>
          </w:tcPr>
          <w:p w14:paraId="542EC899" w14:textId="77777777" w:rsidR="004324EA" w:rsidRDefault="004324EA">
            <w:pPr>
              <w:spacing w:line="240" w:lineRule="auto"/>
              <w:contextualSpacing/>
              <w:rPr>
                <w:rFonts w:ascii="Times New Roman" w:hAnsi="Times New Roman" w:cs="Times New Roman"/>
                <w:sz w:val="16"/>
                <w:szCs w:val="16"/>
              </w:rPr>
            </w:pPr>
            <w:r>
              <w:rPr>
                <w:rFonts w:ascii="Times New Roman" w:hAnsi="Times New Roman" w:cs="Times New Roman"/>
                <w:sz w:val="16"/>
                <w:szCs w:val="16"/>
              </w:rPr>
              <w:t>0,5</w:t>
            </w:r>
          </w:p>
        </w:tc>
        <w:tc>
          <w:tcPr>
            <w:tcW w:w="992" w:type="dxa"/>
            <w:gridSpan w:val="2"/>
            <w:tcBorders>
              <w:top w:val="single" w:sz="4" w:space="0" w:color="auto"/>
              <w:left w:val="single" w:sz="4" w:space="0" w:color="auto"/>
              <w:bottom w:val="single" w:sz="4" w:space="0" w:color="auto"/>
              <w:right w:val="single" w:sz="4" w:space="0" w:color="000000"/>
            </w:tcBorders>
            <w:hideMark/>
          </w:tcPr>
          <w:p w14:paraId="21D284C7" w14:textId="77777777" w:rsidR="004324EA" w:rsidRDefault="004324EA">
            <w:pPr>
              <w:spacing w:line="240" w:lineRule="auto"/>
              <w:contextualSpacing/>
              <w:rPr>
                <w:rFonts w:ascii="Times New Roman" w:hAnsi="Times New Roman" w:cs="Times New Roman"/>
                <w:sz w:val="16"/>
                <w:szCs w:val="16"/>
              </w:rPr>
            </w:pPr>
            <w:r>
              <w:rPr>
                <w:rFonts w:ascii="Times New Roman" w:hAnsi="Times New Roman" w:cs="Times New Roman"/>
                <w:sz w:val="16"/>
                <w:szCs w:val="16"/>
              </w:rPr>
              <w:t>25-49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3C8F0D" w14:textId="77777777" w:rsidR="004324EA" w:rsidRDefault="004324EA">
            <w:pPr>
              <w:spacing w:after="0"/>
              <w:rPr>
                <w:rFonts w:ascii="Times New Roman" w:eastAsia="Times New Roman" w:hAnsi="Times New Roman" w:cs="Times New Roman"/>
                <w:sz w:val="16"/>
                <w:szCs w:val="16"/>
                <w:lang w:val="kk-KZ"/>
              </w:rPr>
            </w:pPr>
          </w:p>
        </w:tc>
        <w:tc>
          <w:tcPr>
            <w:tcW w:w="5528" w:type="dxa"/>
            <w:vMerge/>
            <w:tcBorders>
              <w:top w:val="single" w:sz="4" w:space="0" w:color="auto"/>
              <w:left w:val="single" w:sz="4" w:space="0" w:color="000000"/>
              <w:bottom w:val="single" w:sz="4" w:space="0" w:color="auto"/>
              <w:right w:val="single" w:sz="4" w:space="0" w:color="auto"/>
            </w:tcBorders>
            <w:vAlign w:val="center"/>
            <w:hideMark/>
          </w:tcPr>
          <w:p w14:paraId="4248A783" w14:textId="77777777" w:rsidR="004324EA" w:rsidRDefault="004324EA">
            <w:pPr>
              <w:spacing w:after="0"/>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4F127F" w14:textId="77777777" w:rsidR="004324EA" w:rsidRDefault="004324EA">
            <w:pPr>
              <w:spacing w:after="0"/>
              <w:rPr>
                <w:rFonts w:ascii="Times New Roman" w:eastAsia="Times New Roman" w:hAnsi="Times New Roman" w:cs="Times New Roman"/>
                <w:sz w:val="16"/>
                <w:szCs w:val="16"/>
              </w:rPr>
            </w:pPr>
          </w:p>
        </w:tc>
      </w:tr>
      <w:tr w:rsidR="004324EA" w14:paraId="4E83F852" w14:textId="77777777" w:rsidTr="004324EA">
        <w:trPr>
          <w:trHeight w:val="146"/>
        </w:trPr>
        <w:tc>
          <w:tcPr>
            <w:tcW w:w="851" w:type="dxa"/>
            <w:tcBorders>
              <w:top w:val="single" w:sz="4" w:space="0" w:color="auto"/>
              <w:left w:val="single" w:sz="4" w:space="0" w:color="auto"/>
              <w:bottom w:val="single" w:sz="4" w:space="0" w:color="auto"/>
              <w:right w:val="single" w:sz="4" w:space="0" w:color="auto"/>
            </w:tcBorders>
            <w:hideMark/>
          </w:tcPr>
          <w:p w14:paraId="7840E852" w14:textId="77777777" w:rsidR="004324EA" w:rsidRDefault="004324EA">
            <w:pPr>
              <w:spacing w:line="240" w:lineRule="auto"/>
              <w:contextualSpacing/>
              <w:rPr>
                <w:rFonts w:ascii="Times New Roman" w:hAnsi="Times New Roman" w:cs="Times New Roman"/>
                <w:sz w:val="16"/>
                <w:szCs w:val="16"/>
                <w:lang w:val="en-US"/>
              </w:rPr>
            </w:pPr>
            <w:r>
              <w:rPr>
                <w:rFonts w:ascii="Times New Roman" w:hAnsi="Times New Roman" w:cs="Times New Roman"/>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hideMark/>
          </w:tcPr>
          <w:p w14:paraId="6D1D95CF" w14:textId="77777777" w:rsidR="004324EA" w:rsidRDefault="004324EA">
            <w:pPr>
              <w:spacing w:line="240" w:lineRule="auto"/>
              <w:contextualSpacing/>
              <w:rPr>
                <w:rFonts w:ascii="Times New Roman" w:hAnsi="Times New Roman" w:cs="Times New Roman"/>
                <w:sz w:val="16"/>
                <w:szCs w:val="16"/>
              </w:rPr>
            </w:pPr>
            <w:r>
              <w:rPr>
                <w:rFonts w:ascii="Times New Roman" w:hAnsi="Times New Roman" w:cs="Times New Roman"/>
                <w:sz w:val="16"/>
                <w:szCs w:val="16"/>
              </w:rPr>
              <w:t>0</w:t>
            </w:r>
          </w:p>
        </w:tc>
        <w:tc>
          <w:tcPr>
            <w:tcW w:w="992" w:type="dxa"/>
            <w:gridSpan w:val="2"/>
            <w:tcBorders>
              <w:top w:val="single" w:sz="4" w:space="0" w:color="auto"/>
              <w:left w:val="single" w:sz="4" w:space="0" w:color="auto"/>
              <w:bottom w:val="single" w:sz="4" w:space="0" w:color="auto"/>
              <w:right w:val="single" w:sz="4" w:space="0" w:color="000000"/>
            </w:tcBorders>
            <w:hideMark/>
          </w:tcPr>
          <w:p w14:paraId="23092880" w14:textId="77777777" w:rsidR="004324EA" w:rsidRDefault="004324EA">
            <w:pPr>
              <w:spacing w:line="240" w:lineRule="auto"/>
              <w:contextualSpacing/>
              <w:rPr>
                <w:rFonts w:ascii="Times New Roman" w:hAnsi="Times New Roman" w:cs="Times New Roman"/>
                <w:sz w:val="16"/>
                <w:szCs w:val="16"/>
              </w:rPr>
            </w:pPr>
            <w:r>
              <w:rPr>
                <w:rFonts w:ascii="Times New Roman" w:hAnsi="Times New Roman" w:cs="Times New Roman"/>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1638B8B" w14:textId="77777777" w:rsidR="004324EA" w:rsidRDefault="004324EA">
            <w:pPr>
              <w:spacing w:after="0"/>
              <w:rPr>
                <w:rFonts w:ascii="Times New Roman" w:eastAsia="Times New Roman" w:hAnsi="Times New Roman" w:cs="Times New Roman"/>
                <w:sz w:val="16"/>
                <w:szCs w:val="16"/>
                <w:lang w:val="kk-KZ"/>
              </w:rPr>
            </w:pPr>
          </w:p>
        </w:tc>
        <w:tc>
          <w:tcPr>
            <w:tcW w:w="5528" w:type="dxa"/>
            <w:vMerge/>
            <w:tcBorders>
              <w:top w:val="single" w:sz="4" w:space="0" w:color="auto"/>
              <w:left w:val="single" w:sz="4" w:space="0" w:color="000000"/>
              <w:bottom w:val="single" w:sz="4" w:space="0" w:color="auto"/>
              <w:right w:val="single" w:sz="4" w:space="0" w:color="auto"/>
            </w:tcBorders>
            <w:vAlign w:val="center"/>
            <w:hideMark/>
          </w:tcPr>
          <w:p w14:paraId="52ED338E" w14:textId="77777777" w:rsidR="004324EA" w:rsidRDefault="004324EA">
            <w:pPr>
              <w:spacing w:after="0"/>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DFA32D" w14:textId="77777777" w:rsidR="004324EA" w:rsidRDefault="004324EA">
            <w:pPr>
              <w:spacing w:after="0"/>
              <w:rPr>
                <w:rFonts w:ascii="Times New Roman" w:eastAsia="Times New Roman" w:hAnsi="Times New Roman" w:cs="Times New Roman"/>
                <w:sz w:val="16"/>
                <w:szCs w:val="16"/>
              </w:rPr>
            </w:pPr>
          </w:p>
        </w:tc>
      </w:tr>
      <w:tr w:rsidR="004324EA" w:rsidRPr="002511F4" w14:paraId="773AA276" w14:textId="77777777" w:rsidTr="004324EA">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37DA4F1C" w14:textId="77777777" w:rsidR="004324EA" w:rsidRPr="004324EA" w:rsidRDefault="004324EA">
            <w:pPr>
              <w:tabs>
                <w:tab w:val="left" w:pos="1276"/>
              </w:tabs>
              <w:spacing w:after="0" w:line="240" w:lineRule="auto"/>
              <w:jc w:val="center"/>
              <w:rPr>
                <w:rFonts w:ascii="Times New Roman" w:eastAsia="Times New Roman" w:hAnsi="Times New Roman" w:cs="Times New Roman"/>
                <w:b/>
                <w:sz w:val="8"/>
                <w:szCs w:val="8"/>
                <w:lang w:val="ru-KZ"/>
              </w:rPr>
            </w:pPr>
          </w:p>
          <w:p w14:paraId="4D19BF89" w14:textId="77777777" w:rsidR="004324EA" w:rsidRPr="004324EA" w:rsidRDefault="004324EA">
            <w:pPr>
              <w:spacing w:after="0" w:line="240" w:lineRule="auto"/>
              <w:jc w:val="center"/>
              <w:rPr>
                <w:rFonts w:ascii="Times New Roman" w:eastAsia="Times New Roman" w:hAnsi="Times New Roman" w:cs="Times New Roman"/>
                <w:b/>
                <w:bCs/>
                <w:sz w:val="20"/>
                <w:szCs w:val="20"/>
                <w:lang w:val="ru-KZ"/>
              </w:rPr>
            </w:pPr>
            <w:proofErr w:type="spellStart"/>
            <w:r w:rsidRPr="004324EA">
              <w:rPr>
                <w:rFonts w:ascii="Times New Roman" w:eastAsia="Times New Roman" w:hAnsi="Times New Roman" w:cs="Times New Roman"/>
                <w:b/>
                <w:bCs/>
                <w:sz w:val="20"/>
                <w:szCs w:val="20"/>
                <w:lang w:val="ru-KZ"/>
              </w:rPr>
              <w:t>Оқу</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курсының</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мазмұнын</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іске</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асыру</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күнтізбесі</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кестесі</w:t>
            </w:r>
            <w:proofErr w:type="spellEnd"/>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Оқыту</w:t>
            </w:r>
            <w:r>
              <w:rPr>
                <w:rFonts w:ascii="Times New Roman" w:eastAsia="Times New Roman" w:hAnsi="Times New Roman" w:cs="Times New Roman"/>
                <w:b/>
                <w:bCs/>
                <w:sz w:val="20"/>
                <w:szCs w:val="20"/>
                <w:lang w:val="kk-KZ"/>
              </w:rPr>
              <w:t>дың</w:t>
            </w:r>
            <w:proofErr w:type="spellEnd"/>
            <w:r>
              <w:rPr>
                <w:rFonts w:ascii="Times New Roman" w:eastAsia="Times New Roman" w:hAnsi="Times New Roman" w:cs="Times New Roman"/>
                <w:b/>
                <w:bCs/>
                <w:sz w:val="20"/>
                <w:szCs w:val="20"/>
                <w:lang w:val="kk-KZ"/>
              </w:rPr>
              <w:t xml:space="preserve"> </w:t>
            </w:r>
            <w:proofErr w:type="spellStart"/>
            <w:r w:rsidRPr="004324EA">
              <w:rPr>
                <w:rFonts w:ascii="Times New Roman" w:eastAsia="Times New Roman" w:hAnsi="Times New Roman" w:cs="Times New Roman"/>
                <w:b/>
                <w:bCs/>
                <w:sz w:val="20"/>
                <w:szCs w:val="20"/>
                <w:lang w:val="ru-KZ"/>
              </w:rPr>
              <w:t>және</w:t>
            </w:r>
            <w:proofErr w:type="spellEnd"/>
            <w:r>
              <w:rPr>
                <w:rFonts w:ascii="Times New Roman" w:eastAsia="Times New Roman" w:hAnsi="Times New Roman" w:cs="Times New Roman"/>
                <w:b/>
                <w:bCs/>
                <w:sz w:val="20"/>
                <w:szCs w:val="20"/>
                <w:lang w:val="kk-KZ"/>
              </w:rPr>
              <w:t xml:space="preserve"> білім берудің</w:t>
            </w:r>
            <w:r w:rsidRPr="004324EA">
              <w:rPr>
                <w:rFonts w:ascii="Times New Roman" w:eastAsia="Times New Roman" w:hAnsi="Times New Roman" w:cs="Times New Roman"/>
                <w:b/>
                <w:bCs/>
                <w:sz w:val="20"/>
                <w:szCs w:val="20"/>
                <w:lang w:val="ru-KZ"/>
              </w:rPr>
              <w:t xml:space="preserve"> </w:t>
            </w:r>
            <w:proofErr w:type="spellStart"/>
            <w:r w:rsidRPr="004324EA">
              <w:rPr>
                <w:rFonts w:ascii="Times New Roman" w:eastAsia="Times New Roman" w:hAnsi="Times New Roman" w:cs="Times New Roman"/>
                <w:b/>
                <w:bCs/>
                <w:sz w:val="20"/>
                <w:szCs w:val="20"/>
                <w:lang w:val="ru-KZ"/>
              </w:rPr>
              <w:t>әдістері</w:t>
            </w:r>
            <w:proofErr w:type="spellEnd"/>
            <w:r w:rsidRPr="004324EA">
              <w:rPr>
                <w:rFonts w:ascii="Times New Roman" w:eastAsia="Times New Roman" w:hAnsi="Times New Roman" w:cs="Times New Roman"/>
                <w:b/>
                <w:bCs/>
                <w:sz w:val="20"/>
                <w:szCs w:val="20"/>
                <w:lang w:val="ru-KZ"/>
              </w:rPr>
              <w:t>.</w:t>
            </w:r>
          </w:p>
          <w:p w14:paraId="6FD5C6DB" w14:textId="77777777" w:rsidR="004324EA" w:rsidRPr="004324EA" w:rsidRDefault="004324EA">
            <w:pPr>
              <w:spacing w:after="0" w:line="240" w:lineRule="auto"/>
              <w:jc w:val="center"/>
              <w:rPr>
                <w:rFonts w:ascii="Times New Roman" w:eastAsia="Times New Roman" w:hAnsi="Times New Roman" w:cs="Times New Roman"/>
                <w:b/>
                <w:sz w:val="8"/>
                <w:szCs w:val="8"/>
                <w:lang w:val="ru-KZ"/>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4324EA" w14:paraId="1A9C8D44" w14:textId="77777777" w:rsidTr="004324EA">
        <w:tc>
          <w:tcPr>
            <w:tcW w:w="1135" w:type="dxa"/>
            <w:tcBorders>
              <w:top w:val="single" w:sz="4" w:space="0" w:color="auto"/>
              <w:left w:val="single" w:sz="4" w:space="0" w:color="auto"/>
              <w:bottom w:val="single" w:sz="4" w:space="0" w:color="auto"/>
              <w:right w:val="single" w:sz="4" w:space="0" w:color="auto"/>
            </w:tcBorders>
            <w:hideMark/>
          </w:tcPr>
          <w:p w14:paraId="1F778015" w14:textId="77777777" w:rsidR="004324EA" w:rsidRDefault="004324EA">
            <w:pPr>
              <w:tabs>
                <w:tab w:val="left" w:pos="1276"/>
              </w:tabs>
              <w:spacing w:line="240" w:lineRule="auto"/>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467958CE" w14:textId="77777777" w:rsidR="004324EA" w:rsidRDefault="004324EA">
            <w:pPr>
              <w:tabs>
                <w:tab w:val="left" w:pos="1276"/>
              </w:tabs>
              <w:spacing w:line="240" w:lineRule="auto"/>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850B300" w14:textId="77777777" w:rsidR="004324EA" w:rsidRDefault="004324EA">
            <w:pPr>
              <w:tabs>
                <w:tab w:val="left" w:pos="1276"/>
              </w:tabs>
              <w:spacing w:line="240" w:lineRule="auto"/>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AEFCA84" w14:textId="77777777" w:rsidR="004324EA" w:rsidRDefault="004324EA">
            <w:pPr>
              <w:tabs>
                <w:tab w:val="left" w:pos="1276"/>
              </w:tabs>
              <w:spacing w:line="240" w:lineRule="auto"/>
              <w:ind w:left="-68" w:firstLine="26"/>
              <w:rPr>
                <w:b/>
                <w:sz w:val="20"/>
                <w:szCs w:val="20"/>
              </w:rPr>
            </w:pPr>
            <w:r>
              <w:rPr>
                <w:b/>
                <w:sz w:val="20"/>
                <w:szCs w:val="20"/>
              </w:rPr>
              <w:t>Макс.</w:t>
            </w:r>
          </w:p>
          <w:p w14:paraId="2C38D051" w14:textId="77777777" w:rsidR="004324EA" w:rsidRDefault="004324EA">
            <w:pPr>
              <w:tabs>
                <w:tab w:val="left" w:pos="1276"/>
              </w:tabs>
              <w:spacing w:line="240" w:lineRule="auto"/>
              <w:rPr>
                <w:b/>
                <w:sz w:val="20"/>
                <w:szCs w:val="20"/>
                <w:lang w:val="kk-KZ"/>
              </w:rPr>
            </w:pPr>
            <w:r>
              <w:rPr>
                <w:b/>
                <w:sz w:val="20"/>
                <w:szCs w:val="20"/>
                <w:lang w:val="kk-KZ"/>
              </w:rPr>
              <w:t>б</w:t>
            </w:r>
            <w:proofErr w:type="spellStart"/>
            <w:r>
              <w:rPr>
                <w:b/>
                <w:sz w:val="20"/>
                <w:szCs w:val="20"/>
              </w:rPr>
              <w:t>алл</w:t>
            </w:r>
            <w:proofErr w:type="spellEnd"/>
          </w:p>
        </w:tc>
      </w:tr>
      <w:tr w:rsidR="004324EA" w14:paraId="48A51DEE" w14:textId="77777777" w:rsidTr="004324EA">
        <w:tc>
          <w:tcPr>
            <w:tcW w:w="10509" w:type="dxa"/>
            <w:gridSpan w:val="4"/>
            <w:tcBorders>
              <w:top w:val="single" w:sz="4" w:space="0" w:color="auto"/>
              <w:left w:val="single" w:sz="4" w:space="0" w:color="auto"/>
              <w:bottom w:val="single" w:sz="4" w:space="0" w:color="auto"/>
              <w:right w:val="single" w:sz="4" w:space="0" w:color="auto"/>
            </w:tcBorders>
          </w:tcPr>
          <w:p w14:paraId="02E43B61" w14:textId="77777777" w:rsidR="004324EA" w:rsidRDefault="004324EA">
            <w:pPr>
              <w:tabs>
                <w:tab w:val="left" w:pos="1276"/>
              </w:tabs>
              <w:spacing w:line="240" w:lineRule="auto"/>
              <w:jc w:val="center"/>
              <w:rPr>
                <w:b/>
                <w:sz w:val="20"/>
                <w:szCs w:val="20"/>
                <w:lang w:val="kk-KZ"/>
              </w:rPr>
            </w:pPr>
            <w:r>
              <w:rPr>
                <w:b/>
                <w:sz w:val="20"/>
                <w:szCs w:val="20"/>
              </w:rPr>
              <w:t xml:space="preserve">МОДУЛЬ 1 катализ </w:t>
            </w:r>
            <w:r>
              <w:rPr>
                <w:b/>
                <w:sz w:val="20"/>
                <w:szCs w:val="20"/>
                <w:lang w:val="kk-KZ"/>
              </w:rPr>
              <w:t>теориялары</w:t>
            </w:r>
          </w:p>
          <w:p w14:paraId="08C6AB45" w14:textId="77777777" w:rsidR="004324EA" w:rsidRDefault="004324EA">
            <w:pPr>
              <w:tabs>
                <w:tab w:val="left" w:pos="1276"/>
              </w:tabs>
              <w:spacing w:line="240" w:lineRule="auto"/>
              <w:jc w:val="center"/>
              <w:rPr>
                <w:b/>
                <w:color w:val="FF0000"/>
                <w:sz w:val="20"/>
                <w:szCs w:val="20"/>
                <w:lang w:val="kk-KZ"/>
              </w:rPr>
            </w:pPr>
          </w:p>
        </w:tc>
      </w:tr>
      <w:tr w:rsidR="004324EA" w14:paraId="3CDE55B0"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017A1636" w14:textId="77777777" w:rsidR="004324EA" w:rsidRDefault="004324EA">
            <w:pPr>
              <w:tabs>
                <w:tab w:val="left" w:pos="1276"/>
              </w:tabs>
              <w:spacing w:line="240" w:lineRule="auto"/>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3B2C93E" w14:textId="67A3AB71" w:rsidR="004324EA" w:rsidRDefault="004324EA">
            <w:pPr>
              <w:tabs>
                <w:tab w:val="left" w:pos="1276"/>
              </w:tabs>
              <w:spacing w:line="240" w:lineRule="auto"/>
              <w:jc w:val="both"/>
              <w:rPr>
                <w:bCs/>
                <w:noProof/>
                <w:sz w:val="20"/>
                <w:szCs w:val="20"/>
                <w:lang w:val="kk-KZ"/>
              </w:rPr>
            </w:pPr>
            <w:r>
              <w:rPr>
                <w:b/>
                <w:sz w:val="20"/>
                <w:szCs w:val="20"/>
                <w:lang w:val="kk-KZ"/>
              </w:rPr>
              <w:t xml:space="preserve">Д </w:t>
            </w:r>
            <w:r>
              <w:rPr>
                <w:b/>
                <w:sz w:val="20"/>
                <w:szCs w:val="20"/>
              </w:rPr>
              <w:t>1.</w:t>
            </w:r>
            <w:r>
              <w:rPr>
                <w:sz w:val="20"/>
                <w:szCs w:val="20"/>
              </w:rPr>
              <w:t xml:space="preserve"> </w:t>
            </w:r>
            <w:r w:rsidR="0071270F">
              <w:rPr>
                <w:sz w:val="20"/>
                <w:szCs w:val="20"/>
              </w:rPr>
              <w:t xml:space="preserve">Катализ </w:t>
            </w:r>
            <w:proofErr w:type="spellStart"/>
            <w:r w:rsidR="0071270F">
              <w:rPr>
                <w:sz w:val="20"/>
                <w:szCs w:val="20"/>
              </w:rPr>
              <w:t>туралы</w:t>
            </w:r>
            <w:proofErr w:type="spellEnd"/>
            <w:r w:rsidR="0071270F">
              <w:rPr>
                <w:sz w:val="20"/>
                <w:szCs w:val="20"/>
              </w:rPr>
              <w:t xml:space="preserve"> </w:t>
            </w:r>
            <w:proofErr w:type="spellStart"/>
            <w:r w:rsidR="0071270F">
              <w:rPr>
                <w:sz w:val="20"/>
                <w:szCs w:val="20"/>
              </w:rPr>
              <w:t>түсінік</w:t>
            </w:r>
            <w:proofErr w:type="spellEnd"/>
            <w:r w:rsidR="0071270F">
              <w:rPr>
                <w:sz w:val="20"/>
                <w:szCs w:val="20"/>
              </w:rPr>
              <w:t xml:space="preserve">. </w:t>
            </w:r>
            <w:proofErr w:type="spellStart"/>
            <w:r>
              <w:rPr>
                <w:sz w:val="20"/>
                <w:szCs w:val="20"/>
              </w:rPr>
              <w:t>Катализаторларды</w:t>
            </w:r>
            <w:proofErr w:type="spellEnd"/>
            <w:r>
              <w:rPr>
                <w:sz w:val="20"/>
                <w:szCs w:val="20"/>
              </w:rPr>
              <w:t xml:space="preserve"> </w:t>
            </w:r>
            <w:proofErr w:type="spellStart"/>
            <w:r>
              <w:rPr>
                <w:sz w:val="20"/>
                <w:szCs w:val="20"/>
              </w:rPr>
              <w:t>дайындаудың</w:t>
            </w:r>
            <w:proofErr w:type="spellEnd"/>
            <w:r>
              <w:rPr>
                <w:sz w:val="20"/>
                <w:szCs w:val="20"/>
              </w:rPr>
              <w:t xml:space="preserve"> даму </w:t>
            </w:r>
            <w:proofErr w:type="spellStart"/>
            <w:r>
              <w:rPr>
                <w:sz w:val="20"/>
                <w:szCs w:val="20"/>
              </w:rPr>
              <w:t>тарихы</w:t>
            </w:r>
            <w:proofErr w:type="spellEnd"/>
            <w:r>
              <w:rPr>
                <w:sz w:val="20"/>
                <w:szCs w:val="20"/>
              </w:rPr>
              <w:t>.</w:t>
            </w:r>
            <w:r>
              <w:rPr>
                <w:sz w:val="20"/>
                <w:szCs w:val="20"/>
                <w:lang w:val="kk-KZ"/>
              </w:rPr>
              <w:t xml:space="preserve"> Катализаторлар технологиясын дайындаудың ғылыми негіздерінің мақсаты мен міндеттері. </w:t>
            </w:r>
            <w:r w:rsidR="0071270F">
              <w:rPr>
                <w:sz w:val="20"/>
                <w:szCs w:val="20"/>
                <w:lang w:val="kk-KZ"/>
              </w:rPr>
              <w:t>Мұнайхимиялық өндірісте катализдің рөлі</w:t>
            </w:r>
            <w:r>
              <w:rPr>
                <w:sz w:val="20"/>
                <w:szCs w:val="20"/>
                <w:lang w:val="kk-KZ"/>
              </w:rPr>
              <w:t>.</w:t>
            </w:r>
            <w:r w:rsidR="0071270F">
              <w:rPr>
                <w:sz w:val="20"/>
                <w:szCs w:val="20"/>
                <w:lang w:val="kk-KZ"/>
              </w:rPr>
              <w:t xml:space="preserve"> Каталитикалық жүйедегі активтілік, </w:t>
            </w:r>
            <w:proofErr w:type="spellStart"/>
            <w:r w:rsidR="0071270F">
              <w:rPr>
                <w:sz w:val="20"/>
                <w:szCs w:val="20"/>
                <w:lang w:val="kk-KZ"/>
              </w:rPr>
              <w:t>селективтілік</w:t>
            </w:r>
            <w:proofErr w:type="spellEnd"/>
            <w:r w:rsidR="0071270F">
              <w:rPr>
                <w:sz w:val="20"/>
                <w:szCs w:val="20"/>
                <w:lang w:val="kk-KZ"/>
              </w:rPr>
              <w:t xml:space="preserve"> және тұрақтылық.</w:t>
            </w:r>
          </w:p>
        </w:tc>
        <w:tc>
          <w:tcPr>
            <w:tcW w:w="860" w:type="dxa"/>
            <w:tcBorders>
              <w:top w:val="single" w:sz="4" w:space="0" w:color="auto"/>
              <w:left w:val="single" w:sz="4" w:space="0" w:color="auto"/>
              <w:bottom w:val="single" w:sz="4" w:space="0" w:color="auto"/>
              <w:right w:val="single" w:sz="4" w:space="0" w:color="auto"/>
            </w:tcBorders>
            <w:hideMark/>
          </w:tcPr>
          <w:p w14:paraId="3CDF2F22" w14:textId="678B3438" w:rsidR="004324EA" w:rsidRDefault="00BB2AB1">
            <w:pPr>
              <w:tabs>
                <w:tab w:val="left" w:pos="1276"/>
              </w:tabs>
              <w:spacing w:line="240" w:lineRule="auto"/>
              <w:jc w:val="center"/>
              <w:rPr>
                <w:b/>
                <w:sz w:val="20"/>
                <w:szCs w:val="20"/>
                <w:lang w:val="kk-KZ"/>
              </w:rPr>
            </w:pPr>
            <w:r>
              <w:rPr>
                <w:b/>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92007F6" w14:textId="77777777" w:rsidR="004324EA" w:rsidRDefault="004324EA">
            <w:pPr>
              <w:tabs>
                <w:tab w:val="left" w:pos="1276"/>
              </w:tabs>
              <w:spacing w:line="240" w:lineRule="auto"/>
              <w:jc w:val="center"/>
              <w:rPr>
                <w:b/>
                <w:sz w:val="20"/>
                <w:szCs w:val="20"/>
                <w:lang w:val="kk-KZ"/>
              </w:rPr>
            </w:pPr>
          </w:p>
        </w:tc>
      </w:tr>
      <w:tr w:rsidR="004324EA" w14:paraId="6CA01FBE"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388A1B4D"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D8D0C3E" w14:textId="77777777" w:rsidR="004324EA" w:rsidRDefault="0071270F">
            <w:pPr>
              <w:spacing w:after="255" w:line="240" w:lineRule="auto"/>
              <w:contextualSpacing/>
              <w:jc w:val="both"/>
              <w:rPr>
                <w:sz w:val="20"/>
                <w:szCs w:val="20"/>
                <w:lang w:val="kk-KZ"/>
              </w:rPr>
            </w:pPr>
            <w:r>
              <w:rPr>
                <w:sz w:val="20"/>
                <w:szCs w:val="20"/>
                <w:lang w:val="kk-KZ"/>
              </w:rPr>
              <w:t>ЗС 1. Зертханадағы техника қауіпсіздігі жұмыстары мен жұмыстарды жүргізудің әдістемелік бөлімімен танысу.</w:t>
            </w:r>
          </w:p>
          <w:p w14:paraId="5225B35B" w14:textId="77777777" w:rsidR="0071270F" w:rsidRDefault="0071270F">
            <w:pPr>
              <w:spacing w:after="255" w:line="240" w:lineRule="auto"/>
              <w:contextualSpacing/>
              <w:jc w:val="both"/>
              <w:rPr>
                <w:b/>
                <w:sz w:val="20"/>
                <w:szCs w:val="20"/>
                <w:lang w:val="kk-KZ"/>
              </w:rPr>
            </w:pPr>
            <w:r>
              <w:rPr>
                <w:b/>
                <w:sz w:val="20"/>
                <w:szCs w:val="20"/>
                <w:lang w:val="kk-KZ"/>
              </w:rPr>
              <w:t>Зертханалық жұмыстар:</w:t>
            </w:r>
          </w:p>
          <w:p w14:paraId="25463510" w14:textId="02203442" w:rsidR="0071270F" w:rsidRPr="0071270F" w:rsidRDefault="0071270F">
            <w:pPr>
              <w:spacing w:after="255" w:line="240" w:lineRule="auto"/>
              <w:contextualSpacing/>
              <w:jc w:val="both"/>
              <w:rPr>
                <w:bCs/>
                <w:sz w:val="20"/>
                <w:szCs w:val="20"/>
                <w:lang w:val="kk-KZ"/>
              </w:rPr>
            </w:pPr>
            <w:r w:rsidRPr="0071270F">
              <w:rPr>
                <w:bCs/>
                <w:sz w:val="20"/>
                <w:szCs w:val="20"/>
                <w:lang w:val="kk-KZ"/>
              </w:rPr>
              <w:t xml:space="preserve">№1. Сұйық фазада қанықпаған қосылыстарды каталитикалық </w:t>
            </w:r>
            <w:proofErr w:type="spellStart"/>
            <w:r w:rsidRPr="0071270F">
              <w:rPr>
                <w:bCs/>
                <w:sz w:val="20"/>
                <w:szCs w:val="20"/>
                <w:lang w:val="kk-KZ"/>
              </w:rPr>
              <w:t>гидрлеу</w:t>
            </w:r>
            <w:proofErr w:type="spellEnd"/>
            <w:r w:rsidRPr="0071270F">
              <w:rPr>
                <w:bCs/>
                <w:sz w:val="20"/>
                <w:szCs w:val="20"/>
                <w:lang w:val="kk-KZ"/>
              </w:rPr>
              <w:t xml:space="preserve">. </w:t>
            </w:r>
            <w:r>
              <w:rPr>
                <w:bCs/>
                <w:sz w:val="20"/>
                <w:szCs w:val="20"/>
                <w:lang w:val="kk-KZ"/>
              </w:rPr>
              <w:t xml:space="preserve">№2. </w:t>
            </w:r>
            <w:proofErr w:type="spellStart"/>
            <w:r>
              <w:rPr>
                <w:bCs/>
                <w:sz w:val="20"/>
                <w:szCs w:val="20"/>
                <w:lang w:val="kk-KZ"/>
              </w:rPr>
              <w:t>Этилбензолды</w:t>
            </w:r>
            <w:proofErr w:type="spellEnd"/>
            <w:r>
              <w:rPr>
                <w:bCs/>
                <w:sz w:val="20"/>
                <w:szCs w:val="20"/>
                <w:lang w:val="kk-KZ"/>
              </w:rPr>
              <w:t xml:space="preserve"> каталитикалық </w:t>
            </w:r>
            <w:proofErr w:type="spellStart"/>
            <w:r>
              <w:rPr>
                <w:bCs/>
                <w:sz w:val="20"/>
                <w:szCs w:val="20"/>
                <w:lang w:val="kk-KZ"/>
              </w:rPr>
              <w:t>дегидрлеу</w:t>
            </w:r>
            <w:proofErr w:type="spellEnd"/>
            <w:r>
              <w:rPr>
                <w:bCs/>
                <w:sz w:val="20"/>
                <w:szCs w:val="20"/>
                <w:lang w:val="kk-KZ"/>
              </w:rPr>
              <w:t xml:space="preserve"> арқылы </w:t>
            </w:r>
            <w:r w:rsidR="00BB2AB1">
              <w:rPr>
                <w:bCs/>
                <w:sz w:val="20"/>
                <w:szCs w:val="20"/>
                <w:lang w:val="kk-KZ"/>
              </w:rPr>
              <w:t xml:space="preserve">стирол алу. №3. </w:t>
            </w:r>
            <w:proofErr w:type="spellStart"/>
            <w:r w:rsidR="00BB2AB1">
              <w:rPr>
                <w:bCs/>
                <w:sz w:val="20"/>
                <w:szCs w:val="20"/>
                <w:lang w:val="kk-KZ"/>
              </w:rPr>
              <w:t>Этанолды</w:t>
            </w:r>
            <w:proofErr w:type="spellEnd"/>
            <w:r w:rsidR="00BB2AB1">
              <w:rPr>
                <w:bCs/>
                <w:sz w:val="20"/>
                <w:szCs w:val="20"/>
                <w:lang w:val="kk-KZ"/>
              </w:rPr>
              <w:t xml:space="preserve"> </w:t>
            </w:r>
            <w:proofErr w:type="spellStart"/>
            <w:r w:rsidR="00BB2AB1">
              <w:rPr>
                <w:bCs/>
                <w:sz w:val="20"/>
                <w:szCs w:val="20"/>
                <w:lang w:val="kk-KZ"/>
              </w:rPr>
              <w:t>дегидратациялау</w:t>
            </w:r>
            <w:proofErr w:type="spellEnd"/>
            <w:r w:rsidR="00BB2AB1">
              <w:rPr>
                <w:bCs/>
                <w:sz w:val="20"/>
                <w:szCs w:val="20"/>
                <w:lang w:val="kk-KZ"/>
              </w:rPr>
              <w:t xml:space="preserve"> арқылы бутадиен-1,3 алу.</w:t>
            </w:r>
          </w:p>
        </w:tc>
        <w:tc>
          <w:tcPr>
            <w:tcW w:w="860" w:type="dxa"/>
            <w:tcBorders>
              <w:top w:val="single" w:sz="4" w:space="0" w:color="auto"/>
              <w:left w:val="single" w:sz="4" w:space="0" w:color="auto"/>
              <w:bottom w:val="single" w:sz="4" w:space="0" w:color="auto"/>
              <w:right w:val="single" w:sz="4" w:space="0" w:color="auto"/>
            </w:tcBorders>
            <w:hideMark/>
          </w:tcPr>
          <w:p w14:paraId="116E635C" w14:textId="090852BA" w:rsidR="004324EA" w:rsidRDefault="00BB2AB1">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52E66AE8" w14:textId="4E1FB1FD" w:rsidR="004324EA" w:rsidRDefault="004324EA">
            <w:pPr>
              <w:tabs>
                <w:tab w:val="left" w:pos="1276"/>
              </w:tabs>
              <w:spacing w:line="240" w:lineRule="auto"/>
              <w:jc w:val="center"/>
              <w:rPr>
                <w:sz w:val="20"/>
                <w:szCs w:val="20"/>
                <w:lang w:val="kk-KZ"/>
              </w:rPr>
            </w:pPr>
          </w:p>
        </w:tc>
      </w:tr>
      <w:tr w:rsidR="004324EA" w14:paraId="528F7773"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55EEB794" w14:textId="77777777" w:rsidR="004324EA" w:rsidRDefault="004324EA">
            <w:pPr>
              <w:tabs>
                <w:tab w:val="left" w:pos="1276"/>
              </w:tabs>
              <w:spacing w:line="240" w:lineRule="auto"/>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420596D6" w14:textId="77777777" w:rsidR="004324EA" w:rsidRDefault="004324EA">
            <w:pPr>
              <w:tabs>
                <w:tab w:val="left" w:pos="1276"/>
              </w:tabs>
              <w:spacing w:line="240" w:lineRule="auto"/>
              <w:jc w:val="both"/>
              <w:rPr>
                <w:b/>
                <w:sz w:val="20"/>
                <w:szCs w:val="20"/>
                <w:lang w:val="kk-KZ"/>
              </w:rPr>
            </w:pPr>
            <w:r>
              <w:rPr>
                <w:b/>
                <w:sz w:val="20"/>
                <w:szCs w:val="20"/>
                <w:lang w:val="kk-KZ"/>
              </w:rPr>
              <w:t xml:space="preserve">Д 2. </w:t>
            </w:r>
            <w:r>
              <w:rPr>
                <w:sz w:val="20"/>
                <w:szCs w:val="20"/>
                <w:lang w:val="kk-KZ"/>
              </w:rPr>
              <w:t xml:space="preserve">Катализдің жіктелуі, гомогенді катализ, гетерогенді катализ, қышқылдық-негіздік катализ, </w:t>
            </w:r>
            <w:proofErr w:type="spellStart"/>
            <w:r>
              <w:rPr>
                <w:sz w:val="20"/>
                <w:szCs w:val="20"/>
                <w:lang w:val="kk-KZ"/>
              </w:rPr>
              <w:t>биокатализ</w:t>
            </w:r>
            <w:proofErr w:type="spellEnd"/>
            <w:r>
              <w:rPr>
                <w:sz w:val="20"/>
                <w:szCs w:val="20"/>
                <w:lang w:val="kk-KZ"/>
              </w:rPr>
              <w:t>, катализ саласының химиялық өндірістегі рөлі.</w:t>
            </w:r>
          </w:p>
        </w:tc>
        <w:tc>
          <w:tcPr>
            <w:tcW w:w="860" w:type="dxa"/>
            <w:tcBorders>
              <w:top w:val="single" w:sz="4" w:space="0" w:color="auto"/>
              <w:left w:val="single" w:sz="4" w:space="0" w:color="auto"/>
              <w:bottom w:val="single" w:sz="4" w:space="0" w:color="auto"/>
              <w:right w:val="single" w:sz="4" w:space="0" w:color="auto"/>
            </w:tcBorders>
            <w:hideMark/>
          </w:tcPr>
          <w:p w14:paraId="6B78630F" w14:textId="77777777" w:rsidR="004324EA" w:rsidRDefault="004324EA">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47D360E" w14:textId="77777777" w:rsidR="004324EA" w:rsidRDefault="004324EA">
            <w:pPr>
              <w:tabs>
                <w:tab w:val="left" w:pos="1276"/>
              </w:tabs>
              <w:spacing w:line="240" w:lineRule="auto"/>
              <w:jc w:val="center"/>
              <w:rPr>
                <w:sz w:val="20"/>
                <w:szCs w:val="20"/>
                <w:lang w:val="kk-KZ"/>
              </w:rPr>
            </w:pPr>
          </w:p>
        </w:tc>
      </w:tr>
      <w:tr w:rsidR="004324EA" w14:paraId="40F8503A"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64E651BD"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DAAD21" w14:textId="77777777" w:rsidR="004324EA" w:rsidRDefault="004324EA">
            <w:pPr>
              <w:tabs>
                <w:tab w:val="left" w:pos="1276"/>
              </w:tabs>
              <w:spacing w:line="240" w:lineRule="auto"/>
              <w:jc w:val="both"/>
              <w:rPr>
                <w:b/>
                <w:sz w:val="20"/>
                <w:szCs w:val="20"/>
                <w:lang w:val="kk-KZ"/>
              </w:rPr>
            </w:pPr>
            <w:r>
              <w:rPr>
                <w:b/>
                <w:sz w:val="20"/>
                <w:szCs w:val="20"/>
                <w:lang w:val="kk-KZ"/>
              </w:rPr>
              <w:t>ЗС 2.</w:t>
            </w:r>
            <w:r>
              <w:rPr>
                <w:sz w:val="20"/>
                <w:szCs w:val="20"/>
                <w:lang w:val="kk-KZ"/>
              </w:rPr>
              <w:t xml:space="preserve"> №1. Газометрді </w:t>
            </w:r>
            <w:proofErr w:type="spellStart"/>
            <w:r>
              <w:rPr>
                <w:sz w:val="20"/>
                <w:szCs w:val="20"/>
                <w:lang w:val="kk-KZ"/>
              </w:rPr>
              <w:t>градуирлеу</w:t>
            </w:r>
            <w:proofErr w:type="spellEnd"/>
            <w:r>
              <w:rPr>
                <w:sz w:val="20"/>
                <w:szCs w:val="20"/>
                <w:lang w:val="kk-KZ"/>
              </w:rPr>
              <w:t xml:space="preserve"> әдістемесін тапсыру.</w:t>
            </w:r>
          </w:p>
        </w:tc>
        <w:tc>
          <w:tcPr>
            <w:tcW w:w="860" w:type="dxa"/>
            <w:tcBorders>
              <w:top w:val="single" w:sz="4" w:space="0" w:color="auto"/>
              <w:left w:val="single" w:sz="4" w:space="0" w:color="auto"/>
              <w:bottom w:val="single" w:sz="4" w:space="0" w:color="auto"/>
              <w:right w:val="single" w:sz="4" w:space="0" w:color="auto"/>
            </w:tcBorders>
            <w:hideMark/>
          </w:tcPr>
          <w:p w14:paraId="4A30B34A" w14:textId="77777777" w:rsidR="004324EA" w:rsidRDefault="004324EA">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495AF1BA" w14:textId="30FC11A6" w:rsidR="004324EA" w:rsidRDefault="004324EA">
            <w:pPr>
              <w:tabs>
                <w:tab w:val="left" w:pos="1276"/>
              </w:tabs>
              <w:spacing w:line="240" w:lineRule="auto"/>
              <w:jc w:val="center"/>
              <w:rPr>
                <w:sz w:val="20"/>
                <w:szCs w:val="20"/>
                <w:lang w:val="kk-KZ"/>
              </w:rPr>
            </w:pPr>
          </w:p>
        </w:tc>
      </w:tr>
      <w:tr w:rsidR="004324EA" w14:paraId="679C7CF4"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112A8AE1"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1E89FE" w14:textId="77777777" w:rsidR="004324EA" w:rsidRDefault="004324EA">
            <w:pPr>
              <w:spacing w:line="240" w:lineRule="auto"/>
              <w:jc w:val="both"/>
              <w:rPr>
                <w:bCs/>
                <w:color w:val="FF0000"/>
                <w:sz w:val="20"/>
                <w:szCs w:val="20"/>
                <w:lang w:val="kk-KZ"/>
              </w:rPr>
            </w:pPr>
            <w:r>
              <w:rPr>
                <w:b/>
                <w:sz w:val="20"/>
                <w:szCs w:val="20"/>
                <w:lang w:val="kk-KZ"/>
              </w:rPr>
              <w:t>ОБӨЖ</w:t>
            </w:r>
            <w:r>
              <w:rPr>
                <w:b/>
                <w:color w:val="201F1E"/>
                <w:sz w:val="20"/>
                <w:szCs w:val="20"/>
                <w:shd w:val="clear" w:color="auto" w:fill="FFFFFF"/>
                <w:lang w:val="kk-KZ"/>
              </w:rPr>
              <w:t xml:space="preserve"> 1. БӨЖ 1 орындау бойынша кеңес беру. </w:t>
            </w:r>
            <w:r>
              <w:rPr>
                <w:sz w:val="20"/>
                <w:szCs w:val="20"/>
                <w:lang w:val="kk-KZ"/>
              </w:rPr>
              <w:t xml:space="preserve">БӨЖ 1. Металдардағы және жартылай өткізгіштердегі катализдің электрондық теориясы. Зоналық модел арқылы металдық </w:t>
            </w:r>
            <w:r>
              <w:rPr>
                <w:sz w:val="20"/>
                <w:szCs w:val="20"/>
                <w:lang w:val="kk-KZ"/>
              </w:rPr>
              <w:lastRenderedPageBreak/>
              <w:t>күйді сипаттау. Жартылай өткізгіштің зоналық моделі. Химиялық байланыс теориясының қазіргі концепцияларын адсорбция және катализ мәселесіне қолдану.</w:t>
            </w:r>
          </w:p>
        </w:tc>
        <w:tc>
          <w:tcPr>
            <w:tcW w:w="860" w:type="dxa"/>
            <w:tcBorders>
              <w:top w:val="single" w:sz="4" w:space="0" w:color="auto"/>
              <w:left w:val="single" w:sz="4" w:space="0" w:color="auto"/>
              <w:bottom w:val="single" w:sz="4" w:space="0" w:color="auto"/>
              <w:right w:val="single" w:sz="4" w:space="0" w:color="auto"/>
            </w:tcBorders>
            <w:hideMark/>
          </w:tcPr>
          <w:p w14:paraId="36A0AE37" w14:textId="77777777" w:rsidR="004324EA" w:rsidRDefault="004324EA">
            <w:pPr>
              <w:tabs>
                <w:tab w:val="left" w:pos="1276"/>
              </w:tabs>
              <w:spacing w:line="240" w:lineRule="auto"/>
              <w:jc w:val="center"/>
              <w:rPr>
                <w:b/>
                <w:sz w:val="20"/>
                <w:szCs w:val="20"/>
                <w:lang w:val="kk-KZ"/>
              </w:rPr>
            </w:pPr>
            <w:r>
              <w:rPr>
                <w:sz w:val="20"/>
                <w:szCs w:val="20"/>
                <w:lang w:val="kk-KZ"/>
              </w:rPr>
              <w:lastRenderedPageBreak/>
              <w:t>1</w:t>
            </w:r>
          </w:p>
        </w:tc>
        <w:tc>
          <w:tcPr>
            <w:tcW w:w="727" w:type="dxa"/>
            <w:tcBorders>
              <w:top w:val="single" w:sz="4" w:space="0" w:color="auto"/>
              <w:left w:val="single" w:sz="4" w:space="0" w:color="auto"/>
              <w:bottom w:val="single" w:sz="4" w:space="0" w:color="auto"/>
              <w:right w:val="single" w:sz="4" w:space="0" w:color="auto"/>
            </w:tcBorders>
          </w:tcPr>
          <w:p w14:paraId="4D483EC2" w14:textId="77777777" w:rsidR="004324EA" w:rsidRDefault="004324EA">
            <w:pPr>
              <w:tabs>
                <w:tab w:val="left" w:pos="1276"/>
              </w:tabs>
              <w:spacing w:line="240" w:lineRule="auto"/>
              <w:jc w:val="center"/>
              <w:rPr>
                <w:b/>
                <w:sz w:val="20"/>
                <w:szCs w:val="20"/>
                <w:lang w:val="kk-KZ"/>
              </w:rPr>
            </w:pPr>
          </w:p>
        </w:tc>
      </w:tr>
      <w:tr w:rsidR="004324EA" w14:paraId="0832CCC0"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79728CBB" w14:textId="77777777" w:rsidR="004324EA" w:rsidRDefault="004324EA">
            <w:pPr>
              <w:tabs>
                <w:tab w:val="left" w:pos="1276"/>
              </w:tabs>
              <w:spacing w:line="240" w:lineRule="auto"/>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A8DD7F2" w14:textId="77777777" w:rsidR="004324EA" w:rsidRDefault="004324EA">
            <w:pPr>
              <w:tabs>
                <w:tab w:val="left" w:pos="1276"/>
              </w:tabs>
              <w:spacing w:line="240" w:lineRule="auto"/>
              <w:jc w:val="both"/>
              <w:rPr>
                <w:b/>
                <w:sz w:val="20"/>
                <w:szCs w:val="20"/>
                <w:lang w:val="kk-KZ"/>
              </w:rPr>
            </w:pPr>
            <w:r>
              <w:rPr>
                <w:b/>
                <w:sz w:val="20"/>
                <w:szCs w:val="20"/>
                <w:lang w:val="kk-KZ"/>
              </w:rPr>
              <w:t>Д 3.</w:t>
            </w:r>
            <w:r>
              <w:rPr>
                <w:color w:val="FF0000"/>
                <w:sz w:val="20"/>
                <w:szCs w:val="20"/>
                <w:lang w:val="kk-KZ"/>
              </w:rPr>
              <w:t xml:space="preserve"> </w:t>
            </w:r>
            <w:r>
              <w:rPr>
                <w:noProof/>
                <w:sz w:val="20"/>
                <w:szCs w:val="20"/>
                <w:lang w:val="kk-KZ"/>
              </w:rPr>
              <w:t>Гетерогенді катализ реакциясының кинетикасы және теориялары, Ленгмюрдің адсорбциялық теориясы.</w:t>
            </w:r>
          </w:p>
        </w:tc>
        <w:tc>
          <w:tcPr>
            <w:tcW w:w="860" w:type="dxa"/>
            <w:tcBorders>
              <w:top w:val="single" w:sz="4" w:space="0" w:color="auto"/>
              <w:left w:val="single" w:sz="4" w:space="0" w:color="auto"/>
              <w:bottom w:val="single" w:sz="4" w:space="0" w:color="auto"/>
              <w:right w:val="single" w:sz="4" w:space="0" w:color="auto"/>
            </w:tcBorders>
            <w:hideMark/>
          </w:tcPr>
          <w:p w14:paraId="6EA23C0C" w14:textId="77777777" w:rsidR="004324EA" w:rsidRDefault="004324EA">
            <w:pPr>
              <w:tabs>
                <w:tab w:val="left" w:pos="1276"/>
              </w:tabs>
              <w:spacing w:line="240" w:lineRule="auto"/>
              <w:jc w:val="center"/>
              <w:rPr>
                <w:b/>
                <w:sz w:val="20"/>
                <w:szCs w:val="20"/>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0E69018" w14:textId="77777777" w:rsidR="004324EA" w:rsidRDefault="004324EA">
            <w:pPr>
              <w:tabs>
                <w:tab w:val="left" w:pos="1276"/>
              </w:tabs>
              <w:spacing w:line="240" w:lineRule="auto"/>
              <w:jc w:val="center"/>
              <w:rPr>
                <w:b/>
                <w:sz w:val="20"/>
                <w:szCs w:val="20"/>
              </w:rPr>
            </w:pPr>
          </w:p>
        </w:tc>
      </w:tr>
      <w:tr w:rsidR="004324EA" w14:paraId="3DC0A2BE"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1FE5A809"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86C2348" w14:textId="77777777" w:rsidR="004324EA" w:rsidRDefault="004324EA">
            <w:pPr>
              <w:tabs>
                <w:tab w:val="left" w:pos="1276"/>
              </w:tabs>
              <w:spacing w:line="240" w:lineRule="auto"/>
              <w:jc w:val="both"/>
              <w:rPr>
                <w:b/>
                <w:sz w:val="20"/>
                <w:szCs w:val="20"/>
                <w:lang w:val="kk-KZ"/>
              </w:rPr>
            </w:pPr>
            <w:r>
              <w:rPr>
                <w:b/>
                <w:sz w:val="20"/>
                <w:szCs w:val="20"/>
                <w:lang w:val="kk-KZ"/>
              </w:rPr>
              <w:t>ЗС 3.</w:t>
            </w:r>
            <w:r>
              <w:rPr>
                <w:sz w:val="20"/>
                <w:szCs w:val="20"/>
                <w:lang w:val="kk-KZ"/>
              </w:rPr>
              <w:t xml:space="preserve"> </w:t>
            </w:r>
            <w:r>
              <w:rPr>
                <w:sz w:val="20"/>
                <w:szCs w:val="20"/>
                <w:shd w:val="clear" w:color="auto" w:fill="FFFFFF"/>
                <w:lang w:val="kk-KZ"/>
              </w:rPr>
              <w:t>№1</w:t>
            </w:r>
            <w:r>
              <w:rPr>
                <w:b/>
                <w:sz w:val="20"/>
                <w:szCs w:val="20"/>
                <w:shd w:val="clear" w:color="auto" w:fill="FFFFFF"/>
                <w:lang w:val="kk-KZ"/>
              </w:rPr>
              <w:t xml:space="preserve">. </w:t>
            </w:r>
            <w:r>
              <w:rPr>
                <w:sz w:val="20"/>
                <w:szCs w:val="20"/>
                <w:lang w:val="kk-KZ"/>
              </w:rPr>
              <w:t xml:space="preserve">Газометрді </w:t>
            </w:r>
            <w:proofErr w:type="spellStart"/>
            <w:r>
              <w:rPr>
                <w:sz w:val="20"/>
                <w:szCs w:val="20"/>
                <w:lang w:val="kk-KZ"/>
              </w:rPr>
              <w:t>градуирлеу</w:t>
            </w:r>
            <w:proofErr w:type="spellEnd"/>
            <w:r>
              <w:rPr>
                <w:sz w:val="20"/>
                <w:szCs w:val="20"/>
                <w:lang w:val="kk-KZ"/>
              </w:rPr>
              <w:t xml:space="preserve"> және оның </w:t>
            </w:r>
            <w:proofErr w:type="spellStart"/>
            <w:r>
              <w:rPr>
                <w:sz w:val="20"/>
                <w:szCs w:val="20"/>
                <w:lang w:val="kk-KZ"/>
              </w:rPr>
              <w:t>калибирлеу</w:t>
            </w:r>
            <w:proofErr w:type="spellEnd"/>
            <w:r>
              <w:rPr>
                <w:sz w:val="20"/>
                <w:szCs w:val="20"/>
                <w:lang w:val="kk-KZ"/>
              </w:rPr>
              <w:t xml:space="preserve"> графигін тұрғызып тапсыру.</w:t>
            </w:r>
          </w:p>
        </w:tc>
        <w:tc>
          <w:tcPr>
            <w:tcW w:w="860" w:type="dxa"/>
            <w:tcBorders>
              <w:top w:val="single" w:sz="4" w:space="0" w:color="auto"/>
              <w:left w:val="single" w:sz="4" w:space="0" w:color="auto"/>
              <w:bottom w:val="single" w:sz="4" w:space="0" w:color="auto"/>
              <w:right w:val="single" w:sz="4" w:space="0" w:color="auto"/>
            </w:tcBorders>
            <w:hideMark/>
          </w:tcPr>
          <w:p w14:paraId="77925BF7" w14:textId="77777777" w:rsidR="004324EA" w:rsidRDefault="004324EA">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44DF18A1" w14:textId="513DE5DF" w:rsidR="004324EA" w:rsidRDefault="004324EA">
            <w:pPr>
              <w:tabs>
                <w:tab w:val="left" w:pos="1276"/>
              </w:tabs>
              <w:spacing w:line="240" w:lineRule="auto"/>
              <w:jc w:val="center"/>
              <w:rPr>
                <w:sz w:val="20"/>
                <w:szCs w:val="20"/>
                <w:lang w:val="kk-KZ"/>
              </w:rPr>
            </w:pPr>
          </w:p>
        </w:tc>
      </w:tr>
      <w:tr w:rsidR="004324EA" w14:paraId="41B8603B"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22302D17" w14:textId="77777777" w:rsidR="004324EA" w:rsidRDefault="004324EA">
            <w:pPr>
              <w:tabs>
                <w:tab w:val="left" w:pos="1276"/>
              </w:tabs>
              <w:spacing w:line="240" w:lineRule="auto"/>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2D3E8B92" w14:textId="77777777" w:rsidR="004324EA" w:rsidRDefault="004324EA">
            <w:pPr>
              <w:tabs>
                <w:tab w:val="left" w:pos="1276"/>
              </w:tabs>
              <w:spacing w:line="240" w:lineRule="auto"/>
              <w:jc w:val="both"/>
              <w:rPr>
                <w:b/>
                <w:sz w:val="20"/>
                <w:szCs w:val="20"/>
                <w:lang w:val="kk-KZ"/>
              </w:rPr>
            </w:pPr>
            <w:r>
              <w:rPr>
                <w:b/>
                <w:noProof/>
                <w:sz w:val="20"/>
                <w:szCs w:val="20"/>
                <w:lang w:val="kk-KZ"/>
              </w:rPr>
              <w:t>Д 4.</w:t>
            </w:r>
            <w:r>
              <w:rPr>
                <w:noProof/>
                <w:sz w:val="20"/>
                <w:szCs w:val="20"/>
                <w:lang w:val="kk-KZ"/>
              </w:rPr>
              <w:t xml:space="preserve"> Каталитикалық процестердегі активті соқтығысу теориясы. Аррениус жорамалдары және теңдеуі, активтену энергиясын анықтау әдістері.</w:t>
            </w:r>
          </w:p>
        </w:tc>
        <w:tc>
          <w:tcPr>
            <w:tcW w:w="860" w:type="dxa"/>
            <w:tcBorders>
              <w:top w:val="single" w:sz="4" w:space="0" w:color="auto"/>
              <w:left w:val="single" w:sz="4" w:space="0" w:color="auto"/>
              <w:bottom w:val="single" w:sz="4" w:space="0" w:color="auto"/>
              <w:right w:val="single" w:sz="4" w:space="0" w:color="auto"/>
            </w:tcBorders>
            <w:hideMark/>
          </w:tcPr>
          <w:p w14:paraId="537D2D11"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436B487" w14:textId="77777777" w:rsidR="004324EA" w:rsidRDefault="004324EA">
            <w:pPr>
              <w:tabs>
                <w:tab w:val="left" w:pos="1276"/>
              </w:tabs>
              <w:spacing w:line="240" w:lineRule="auto"/>
              <w:jc w:val="center"/>
              <w:rPr>
                <w:b/>
                <w:sz w:val="20"/>
                <w:szCs w:val="20"/>
                <w:lang w:val="kk-KZ"/>
              </w:rPr>
            </w:pPr>
          </w:p>
        </w:tc>
      </w:tr>
      <w:tr w:rsidR="004324EA" w14:paraId="2E19F104"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59509252"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0A3A4C" w14:textId="77777777" w:rsidR="004324EA" w:rsidRDefault="004324EA">
            <w:pPr>
              <w:tabs>
                <w:tab w:val="left" w:pos="1276"/>
              </w:tabs>
              <w:spacing w:line="240" w:lineRule="auto"/>
              <w:jc w:val="both"/>
              <w:rPr>
                <w:b/>
                <w:sz w:val="20"/>
                <w:szCs w:val="20"/>
                <w:lang w:val="kk-KZ"/>
              </w:rPr>
            </w:pPr>
            <w:r>
              <w:rPr>
                <w:b/>
                <w:sz w:val="20"/>
                <w:szCs w:val="20"/>
                <w:shd w:val="clear" w:color="auto" w:fill="FFFFFF"/>
                <w:lang w:val="kk-KZ"/>
              </w:rPr>
              <w:t xml:space="preserve">ЗС 4. </w:t>
            </w:r>
            <w:r>
              <w:rPr>
                <w:sz w:val="20"/>
                <w:szCs w:val="20"/>
                <w:lang w:val="kk-KZ"/>
              </w:rPr>
              <w:t xml:space="preserve">№ 1. </w:t>
            </w:r>
            <w:proofErr w:type="spellStart"/>
            <w:r>
              <w:rPr>
                <w:sz w:val="20"/>
                <w:szCs w:val="20"/>
                <w:lang w:val="kk-KZ"/>
              </w:rPr>
              <w:t>Реометрді</w:t>
            </w:r>
            <w:proofErr w:type="spellEnd"/>
            <w:r>
              <w:rPr>
                <w:sz w:val="20"/>
                <w:szCs w:val="20"/>
                <w:lang w:val="kk-KZ"/>
              </w:rPr>
              <w:t xml:space="preserve"> </w:t>
            </w:r>
            <w:proofErr w:type="spellStart"/>
            <w:r>
              <w:rPr>
                <w:sz w:val="20"/>
                <w:szCs w:val="20"/>
                <w:lang w:val="kk-KZ"/>
              </w:rPr>
              <w:t>градуирлеу</w:t>
            </w:r>
            <w:proofErr w:type="spellEnd"/>
            <w:r>
              <w:rPr>
                <w:sz w:val="20"/>
                <w:szCs w:val="20"/>
                <w:lang w:val="kk-KZ"/>
              </w:rPr>
              <w:t xml:space="preserve"> қондырғысымен жұмыс жасау әдістемесін тапсыру және  </w:t>
            </w:r>
            <w:proofErr w:type="spellStart"/>
            <w:r>
              <w:rPr>
                <w:sz w:val="20"/>
                <w:szCs w:val="20"/>
                <w:lang w:val="kk-KZ"/>
              </w:rPr>
              <w:t>реометрді</w:t>
            </w:r>
            <w:proofErr w:type="spellEnd"/>
            <w:r>
              <w:rPr>
                <w:sz w:val="20"/>
                <w:szCs w:val="20"/>
                <w:lang w:val="kk-KZ"/>
              </w:rPr>
              <w:t xml:space="preserve"> </w:t>
            </w:r>
            <w:proofErr w:type="spellStart"/>
            <w:r>
              <w:rPr>
                <w:sz w:val="20"/>
                <w:szCs w:val="20"/>
                <w:lang w:val="kk-KZ"/>
              </w:rPr>
              <w:t>градуирлеу</w:t>
            </w:r>
            <w:proofErr w:type="spellEnd"/>
            <w:r>
              <w:rPr>
                <w:b/>
                <w:sz w:val="20"/>
                <w:szCs w:val="20"/>
                <w:lang w:val="kk-KZ"/>
              </w:rPr>
              <w:t xml:space="preserve"> </w:t>
            </w:r>
            <w:r>
              <w:rPr>
                <w:sz w:val="20"/>
                <w:szCs w:val="20"/>
                <w:lang w:val="kk-KZ"/>
              </w:rPr>
              <w:t>графигін салу.</w:t>
            </w:r>
          </w:p>
        </w:tc>
        <w:tc>
          <w:tcPr>
            <w:tcW w:w="860" w:type="dxa"/>
            <w:tcBorders>
              <w:top w:val="single" w:sz="4" w:space="0" w:color="auto"/>
              <w:left w:val="single" w:sz="4" w:space="0" w:color="auto"/>
              <w:bottom w:val="single" w:sz="4" w:space="0" w:color="auto"/>
              <w:right w:val="single" w:sz="4" w:space="0" w:color="auto"/>
            </w:tcBorders>
            <w:hideMark/>
          </w:tcPr>
          <w:p w14:paraId="3A6B154E" w14:textId="77777777" w:rsidR="004324EA" w:rsidRDefault="004324EA">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391D24CF" w14:textId="506553E0" w:rsidR="004324EA" w:rsidRDefault="00496164">
            <w:pPr>
              <w:tabs>
                <w:tab w:val="left" w:pos="1276"/>
              </w:tabs>
              <w:spacing w:line="240" w:lineRule="auto"/>
              <w:jc w:val="center"/>
              <w:rPr>
                <w:sz w:val="20"/>
                <w:szCs w:val="20"/>
                <w:lang w:val="kk-KZ"/>
              </w:rPr>
            </w:pPr>
            <w:r>
              <w:rPr>
                <w:sz w:val="20"/>
                <w:szCs w:val="20"/>
                <w:lang w:val="kk-KZ"/>
              </w:rPr>
              <w:t>10</w:t>
            </w:r>
          </w:p>
        </w:tc>
      </w:tr>
      <w:tr w:rsidR="004324EA" w14:paraId="31E03ECA"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343FFBCC"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AB96AE" w14:textId="77777777" w:rsidR="004324EA" w:rsidRDefault="004324EA">
            <w:pPr>
              <w:tabs>
                <w:tab w:val="left" w:pos="1276"/>
              </w:tabs>
              <w:spacing w:line="240" w:lineRule="auto"/>
              <w:jc w:val="both"/>
              <w:rPr>
                <w:b/>
                <w:color w:val="000000" w:themeColor="text1"/>
                <w:sz w:val="20"/>
                <w:szCs w:val="20"/>
                <w:lang w:val="kk-KZ"/>
              </w:rPr>
            </w:pPr>
            <w:r>
              <w:rPr>
                <w:b/>
                <w:color w:val="000000" w:themeColor="text1"/>
                <w:sz w:val="20"/>
                <w:szCs w:val="20"/>
                <w:lang w:val="kk-KZ"/>
              </w:rPr>
              <w:t>ОБӨЖ</w:t>
            </w:r>
            <w:r>
              <w:rPr>
                <w:b/>
                <w:color w:val="000000" w:themeColor="text1"/>
                <w:sz w:val="20"/>
                <w:szCs w:val="20"/>
                <w:shd w:val="clear" w:color="auto" w:fill="FFFFFF"/>
                <w:lang w:val="kk-KZ"/>
              </w:rPr>
              <w:t xml:space="preserve"> 2. </w:t>
            </w:r>
            <w:r>
              <w:rPr>
                <w:color w:val="000000" w:themeColor="text1"/>
                <w:sz w:val="20"/>
                <w:szCs w:val="20"/>
                <w:shd w:val="clear" w:color="auto" w:fill="FFFFFF"/>
                <w:lang w:val="kk-KZ"/>
              </w:rPr>
              <w:t>БӨЗ 1 тапсыру.</w:t>
            </w:r>
          </w:p>
        </w:tc>
        <w:tc>
          <w:tcPr>
            <w:tcW w:w="860" w:type="dxa"/>
            <w:tcBorders>
              <w:top w:val="single" w:sz="4" w:space="0" w:color="auto"/>
              <w:left w:val="single" w:sz="4" w:space="0" w:color="auto"/>
              <w:bottom w:val="single" w:sz="4" w:space="0" w:color="auto"/>
              <w:right w:val="single" w:sz="4" w:space="0" w:color="auto"/>
            </w:tcBorders>
            <w:hideMark/>
          </w:tcPr>
          <w:p w14:paraId="72C05551" w14:textId="77777777" w:rsidR="004324EA" w:rsidRDefault="004324EA">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9608E6" w14:textId="0733CC25" w:rsidR="004324EA" w:rsidRDefault="004324EA">
            <w:pPr>
              <w:tabs>
                <w:tab w:val="left" w:pos="1276"/>
              </w:tabs>
              <w:spacing w:line="240" w:lineRule="auto"/>
              <w:jc w:val="center"/>
              <w:rPr>
                <w:sz w:val="20"/>
                <w:szCs w:val="20"/>
              </w:rPr>
            </w:pPr>
            <w:r>
              <w:rPr>
                <w:sz w:val="20"/>
                <w:szCs w:val="20"/>
                <w:lang w:val="kk-KZ"/>
              </w:rPr>
              <w:t>2</w:t>
            </w:r>
            <w:r w:rsidR="00496164">
              <w:rPr>
                <w:sz w:val="20"/>
                <w:szCs w:val="20"/>
                <w:lang w:val="kk-KZ"/>
              </w:rPr>
              <w:t>5</w:t>
            </w:r>
          </w:p>
        </w:tc>
      </w:tr>
      <w:tr w:rsidR="004324EA" w14:paraId="3BF28D38"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02D5A00E" w14:textId="77777777" w:rsidR="004324EA" w:rsidRDefault="004324EA">
            <w:pPr>
              <w:tabs>
                <w:tab w:val="left" w:pos="1276"/>
              </w:tabs>
              <w:spacing w:line="240" w:lineRule="auto"/>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5869F64D" w14:textId="77777777" w:rsidR="004324EA" w:rsidRDefault="004324EA">
            <w:pPr>
              <w:tabs>
                <w:tab w:val="left" w:pos="1276"/>
              </w:tabs>
              <w:spacing w:line="240" w:lineRule="auto"/>
              <w:jc w:val="both"/>
              <w:rPr>
                <w:b/>
                <w:color w:val="000000" w:themeColor="text1"/>
                <w:sz w:val="20"/>
                <w:szCs w:val="20"/>
                <w:lang w:val="kk-KZ"/>
              </w:rPr>
            </w:pPr>
            <w:r>
              <w:rPr>
                <w:b/>
                <w:color w:val="000000" w:themeColor="text1"/>
                <w:sz w:val="20"/>
                <w:szCs w:val="20"/>
                <w:shd w:val="clear" w:color="auto" w:fill="FFFFFF"/>
                <w:lang w:val="kk-KZ"/>
              </w:rPr>
              <w:t xml:space="preserve">Д 5. </w:t>
            </w:r>
            <w:proofErr w:type="spellStart"/>
            <w:r>
              <w:rPr>
                <w:color w:val="000000" w:themeColor="text1"/>
                <w:sz w:val="20"/>
                <w:szCs w:val="20"/>
                <w:shd w:val="clear" w:color="auto" w:fill="FFFFFF"/>
                <w:lang w:val="kk-KZ"/>
              </w:rPr>
              <w:t>Полимолекулалық</w:t>
            </w:r>
            <w:proofErr w:type="spellEnd"/>
            <w:r>
              <w:rPr>
                <w:color w:val="000000" w:themeColor="text1"/>
                <w:sz w:val="20"/>
                <w:szCs w:val="20"/>
                <w:shd w:val="clear" w:color="auto" w:fill="FFFFFF"/>
                <w:lang w:val="kk-KZ"/>
              </w:rPr>
              <w:t xml:space="preserve"> адсорбция БЭТ теориясы.</w:t>
            </w:r>
          </w:p>
        </w:tc>
        <w:tc>
          <w:tcPr>
            <w:tcW w:w="860" w:type="dxa"/>
            <w:tcBorders>
              <w:top w:val="single" w:sz="4" w:space="0" w:color="auto"/>
              <w:left w:val="single" w:sz="4" w:space="0" w:color="auto"/>
              <w:bottom w:val="single" w:sz="4" w:space="0" w:color="auto"/>
              <w:right w:val="single" w:sz="4" w:space="0" w:color="auto"/>
            </w:tcBorders>
            <w:hideMark/>
          </w:tcPr>
          <w:p w14:paraId="741AD12C"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3D776BA" w14:textId="77777777" w:rsidR="004324EA" w:rsidRDefault="004324EA">
            <w:pPr>
              <w:tabs>
                <w:tab w:val="left" w:pos="1276"/>
              </w:tabs>
              <w:spacing w:line="240" w:lineRule="auto"/>
              <w:jc w:val="center"/>
              <w:rPr>
                <w:b/>
                <w:sz w:val="20"/>
                <w:szCs w:val="20"/>
                <w:lang w:val="kk-KZ"/>
              </w:rPr>
            </w:pPr>
          </w:p>
        </w:tc>
      </w:tr>
      <w:tr w:rsidR="004324EA" w14:paraId="35028C5E" w14:textId="77777777" w:rsidTr="004324EA">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07A67"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349D12" w14:textId="7436B752" w:rsidR="004324EA" w:rsidRPr="00496164" w:rsidRDefault="004324EA">
            <w:pPr>
              <w:tabs>
                <w:tab w:val="left" w:pos="1276"/>
              </w:tabs>
              <w:spacing w:line="240" w:lineRule="auto"/>
              <w:jc w:val="both"/>
              <w:rPr>
                <w:color w:val="000000" w:themeColor="text1"/>
                <w:sz w:val="20"/>
                <w:szCs w:val="20"/>
                <w:lang w:val="kk-KZ"/>
              </w:rPr>
            </w:pPr>
            <w:r>
              <w:rPr>
                <w:b/>
                <w:color w:val="000000" w:themeColor="text1"/>
                <w:sz w:val="20"/>
                <w:szCs w:val="20"/>
                <w:shd w:val="clear" w:color="auto" w:fill="FFFFFF"/>
                <w:lang w:val="kk-KZ"/>
              </w:rPr>
              <w:t xml:space="preserve">ЗС 5. </w:t>
            </w:r>
            <w:r>
              <w:rPr>
                <w:color w:val="000000" w:themeColor="text1"/>
                <w:sz w:val="20"/>
                <w:szCs w:val="20"/>
                <w:lang w:val="kk-KZ"/>
              </w:rPr>
              <w:t>№ 1.</w:t>
            </w:r>
            <w:r>
              <w:rPr>
                <w:lang w:val="kk-KZ"/>
              </w:rPr>
              <w:t xml:space="preserve"> </w:t>
            </w:r>
            <w:r>
              <w:rPr>
                <w:color w:val="000000" w:themeColor="text1"/>
                <w:sz w:val="20"/>
                <w:szCs w:val="20"/>
                <w:lang w:val="kk-KZ"/>
              </w:rPr>
              <w:t>Катализаторды дайындау (</w:t>
            </w:r>
            <w:r>
              <w:rPr>
                <w:sz w:val="20"/>
                <w:szCs w:val="20"/>
                <w:lang w:val="kk-KZ"/>
              </w:rPr>
              <w:t>палладий</w:t>
            </w:r>
            <w:r>
              <w:rPr>
                <w:color w:val="000000" w:themeColor="text1"/>
                <w:sz w:val="20"/>
                <w:szCs w:val="20"/>
                <w:lang w:val="kk-KZ"/>
              </w:rPr>
              <w:t xml:space="preserve"> және </w:t>
            </w:r>
            <w:proofErr w:type="spellStart"/>
            <w:r>
              <w:rPr>
                <w:bCs/>
                <w:color w:val="000000" w:themeColor="text1"/>
                <w:sz w:val="20"/>
                <w:szCs w:val="20"/>
              </w:rPr>
              <w:t>қаңқалы</w:t>
            </w:r>
            <w:proofErr w:type="spellEnd"/>
            <w:r>
              <w:rPr>
                <w:bCs/>
                <w:color w:val="000000" w:themeColor="text1"/>
                <w:sz w:val="20"/>
                <w:szCs w:val="20"/>
              </w:rPr>
              <w:t xml:space="preserve"> никель </w:t>
            </w:r>
            <w:proofErr w:type="spellStart"/>
            <w:r>
              <w:rPr>
                <w:bCs/>
                <w:color w:val="000000" w:themeColor="text1"/>
                <w:sz w:val="20"/>
                <w:szCs w:val="20"/>
              </w:rPr>
              <w:t>катализаторын</w:t>
            </w:r>
            <w:proofErr w:type="spellEnd"/>
            <w:r>
              <w:rPr>
                <w:color w:val="000000" w:themeColor="text1"/>
                <w:sz w:val="20"/>
                <w:szCs w:val="20"/>
                <w:lang w:val="kk-KZ"/>
              </w:rPr>
              <w:t>) теориясын тапсыру.</w:t>
            </w:r>
          </w:p>
        </w:tc>
        <w:tc>
          <w:tcPr>
            <w:tcW w:w="860" w:type="dxa"/>
            <w:tcBorders>
              <w:top w:val="single" w:sz="4" w:space="0" w:color="auto"/>
              <w:left w:val="single" w:sz="4" w:space="0" w:color="auto"/>
              <w:bottom w:val="single" w:sz="4" w:space="0" w:color="auto"/>
              <w:right w:val="single" w:sz="4" w:space="0" w:color="auto"/>
            </w:tcBorders>
            <w:hideMark/>
          </w:tcPr>
          <w:p w14:paraId="207AC03D" w14:textId="77777777" w:rsidR="004324EA" w:rsidRDefault="004324EA">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1412EC5E" w14:textId="7CDC0184" w:rsidR="004324EA" w:rsidRDefault="00496164" w:rsidP="00496164">
            <w:pPr>
              <w:tabs>
                <w:tab w:val="left" w:pos="1276"/>
              </w:tabs>
              <w:spacing w:line="240" w:lineRule="auto"/>
              <w:jc w:val="center"/>
              <w:rPr>
                <w:sz w:val="20"/>
                <w:szCs w:val="20"/>
                <w:lang w:val="kk-KZ"/>
              </w:rPr>
            </w:pPr>
            <w:r>
              <w:rPr>
                <w:sz w:val="20"/>
                <w:szCs w:val="20"/>
                <w:lang w:val="kk-KZ"/>
              </w:rPr>
              <w:t>10</w:t>
            </w:r>
            <w:r w:rsidR="004324EA">
              <w:rPr>
                <w:sz w:val="20"/>
                <w:szCs w:val="20"/>
                <w:lang w:val="kk-KZ"/>
              </w:rPr>
              <w:t>;</w:t>
            </w:r>
          </w:p>
        </w:tc>
      </w:tr>
      <w:tr w:rsidR="004324EA" w14:paraId="3186AFB6"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3DCFD128" w14:textId="77777777" w:rsidR="004324EA" w:rsidRDefault="004324EA">
            <w:pPr>
              <w:tabs>
                <w:tab w:val="left" w:pos="1276"/>
              </w:tabs>
              <w:spacing w:line="240" w:lineRule="auto"/>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6897D1A8" w14:textId="77777777" w:rsidR="004324EA" w:rsidRDefault="004324EA">
            <w:pPr>
              <w:tabs>
                <w:tab w:val="left" w:pos="1276"/>
              </w:tabs>
              <w:spacing w:line="240" w:lineRule="auto"/>
              <w:jc w:val="both"/>
              <w:rPr>
                <w:b/>
                <w:sz w:val="20"/>
                <w:szCs w:val="20"/>
                <w:lang w:val="kk-KZ"/>
              </w:rPr>
            </w:pPr>
            <w:r>
              <w:rPr>
                <w:b/>
                <w:color w:val="201F1E"/>
                <w:sz w:val="20"/>
                <w:szCs w:val="20"/>
                <w:shd w:val="clear" w:color="auto" w:fill="FFFFFF"/>
                <w:lang w:val="kk-KZ"/>
              </w:rPr>
              <w:t xml:space="preserve">Д 6. </w:t>
            </w:r>
            <w:proofErr w:type="spellStart"/>
            <w:r>
              <w:rPr>
                <w:sz w:val="20"/>
                <w:szCs w:val="20"/>
                <w:lang w:val="kk-KZ"/>
              </w:rPr>
              <w:t>Катализдегі</w:t>
            </w:r>
            <w:proofErr w:type="spellEnd"/>
            <w:r>
              <w:rPr>
                <w:sz w:val="20"/>
                <w:szCs w:val="20"/>
                <w:lang w:val="kk-KZ"/>
              </w:rPr>
              <w:t xml:space="preserve"> активті комплекс теориясы және оның термодинамикалық тұрғыдан түсіндірілуі.</w:t>
            </w:r>
          </w:p>
        </w:tc>
        <w:tc>
          <w:tcPr>
            <w:tcW w:w="860" w:type="dxa"/>
            <w:tcBorders>
              <w:top w:val="single" w:sz="4" w:space="0" w:color="auto"/>
              <w:left w:val="single" w:sz="4" w:space="0" w:color="auto"/>
              <w:bottom w:val="single" w:sz="4" w:space="0" w:color="auto"/>
              <w:right w:val="single" w:sz="4" w:space="0" w:color="auto"/>
            </w:tcBorders>
            <w:hideMark/>
          </w:tcPr>
          <w:p w14:paraId="235309FA"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3B27D88" w14:textId="77777777" w:rsidR="004324EA" w:rsidRDefault="004324EA">
            <w:pPr>
              <w:tabs>
                <w:tab w:val="left" w:pos="1276"/>
              </w:tabs>
              <w:spacing w:line="240" w:lineRule="auto"/>
              <w:jc w:val="center"/>
              <w:rPr>
                <w:b/>
                <w:sz w:val="20"/>
                <w:szCs w:val="20"/>
              </w:rPr>
            </w:pPr>
          </w:p>
        </w:tc>
      </w:tr>
      <w:tr w:rsidR="004324EA" w14:paraId="7E904403"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170FA2C6"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DE44E9C" w14:textId="77777777" w:rsidR="004324EA" w:rsidRDefault="004324EA">
            <w:pPr>
              <w:tabs>
                <w:tab w:val="left" w:pos="1276"/>
              </w:tabs>
              <w:spacing w:line="240" w:lineRule="auto"/>
              <w:jc w:val="both"/>
              <w:rPr>
                <w:color w:val="000000" w:themeColor="text1"/>
                <w:sz w:val="20"/>
                <w:szCs w:val="20"/>
                <w:lang w:val="kk-KZ"/>
              </w:rPr>
            </w:pPr>
            <w:r>
              <w:rPr>
                <w:b/>
                <w:color w:val="201F1E"/>
                <w:sz w:val="20"/>
                <w:szCs w:val="20"/>
                <w:shd w:val="clear" w:color="auto" w:fill="FFFFFF"/>
                <w:lang w:val="kk-KZ"/>
              </w:rPr>
              <w:t xml:space="preserve">ЗС 6. </w:t>
            </w:r>
            <w:r>
              <w:rPr>
                <w:color w:val="000000" w:themeColor="text1"/>
                <w:sz w:val="20"/>
                <w:szCs w:val="20"/>
                <w:lang w:val="kk-KZ"/>
              </w:rPr>
              <w:t xml:space="preserve">№ 1. </w:t>
            </w:r>
            <w:r>
              <w:rPr>
                <w:sz w:val="20"/>
                <w:szCs w:val="20"/>
                <w:lang w:val="kk-KZ"/>
              </w:rPr>
              <w:t>Тасымалдағыштағы палладий катализаторын дайындау.</w:t>
            </w:r>
          </w:p>
        </w:tc>
        <w:tc>
          <w:tcPr>
            <w:tcW w:w="860" w:type="dxa"/>
            <w:tcBorders>
              <w:top w:val="single" w:sz="4" w:space="0" w:color="auto"/>
              <w:left w:val="single" w:sz="4" w:space="0" w:color="auto"/>
              <w:bottom w:val="single" w:sz="4" w:space="0" w:color="auto"/>
              <w:right w:val="single" w:sz="4" w:space="0" w:color="auto"/>
            </w:tcBorders>
            <w:hideMark/>
          </w:tcPr>
          <w:p w14:paraId="4AA897DB" w14:textId="77777777" w:rsidR="004324EA" w:rsidRDefault="004324EA">
            <w:pPr>
              <w:tabs>
                <w:tab w:val="left" w:pos="1276"/>
              </w:tabs>
              <w:spacing w:line="240" w:lineRule="auto"/>
              <w:jc w:val="center"/>
              <w:rPr>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40D67697" w14:textId="405495A9" w:rsidR="004324EA" w:rsidRDefault="00496164">
            <w:pPr>
              <w:tabs>
                <w:tab w:val="left" w:pos="1276"/>
              </w:tabs>
              <w:spacing w:line="240" w:lineRule="auto"/>
              <w:jc w:val="center"/>
              <w:rPr>
                <w:b/>
                <w:sz w:val="20"/>
                <w:szCs w:val="20"/>
                <w:lang w:val="kk-KZ"/>
              </w:rPr>
            </w:pPr>
            <w:r>
              <w:rPr>
                <w:b/>
                <w:sz w:val="20"/>
                <w:szCs w:val="20"/>
                <w:lang w:val="kk-KZ"/>
              </w:rPr>
              <w:t>10</w:t>
            </w:r>
          </w:p>
        </w:tc>
      </w:tr>
      <w:tr w:rsidR="00496164" w14:paraId="018B4AE4" w14:textId="77777777" w:rsidTr="00F33319">
        <w:tc>
          <w:tcPr>
            <w:tcW w:w="1135" w:type="dxa"/>
            <w:vMerge w:val="restart"/>
            <w:tcBorders>
              <w:top w:val="single" w:sz="4" w:space="0" w:color="auto"/>
              <w:left w:val="single" w:sz="4" w:space="0" w:color="auto"/>
              <w:right w:val="single" w:sz="4" w:space="0" w:color="auto"/>
            </w:tcBorders>
            <w:hideMark/>
          </w:tcPr>
          <w:p w14:paraId="1AAAE5AF" w14:textId="77777777" w:rsidR="00496164" w:rsidRDefault="00496164">
            <w:pPr>
              <w:tabs>
                <w:tab w:val="left" w:pos="1276"/>
              </w:tabs>
              <w:spacing w:line="240" w:lineRule="auto"/>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293A2458" w14:textId="77777777" w:rsidR="00496164" w:rsidRDefault="00496164">
            <w:pPr>
              <w:tabs>
                <w:tab w:val="left" w:pos="1276"/>
              </w:tabs>
              <w:spacing w:line="240" w:lineRule="auto"/>
              <w:jc w:val="both"/>
              <w:rPr>
                <w:b/>
                <w:sz w:val="20"/>
                <w:szCs w:val="20"/>
                <w:lang w:val="kk-KZ"/>
              </w:rPr>
            </w:pPr>
            <w:r>
              <w:rPr>
                <w:b/>
                <w:color w:val="000000" w:themeColor="text1"/>
                <w:sz w:val="20"/>
                <w:szCs w:val="20"/>
                <w:shd w:val="clear" w:color="auto" w:fill="FFFFFF"/>
                <w:lang w:val="kk-KZ"/>
              </w:rPr>
              <w:t xml:space="preserve">Д 7. </w:t>
            </w:r>
            <w:r>
              <w:rPr>
                <w:bCs/>
                <w:color w:val="000000" w:themeColor="text1"/>
                <w:sz w:val="20"/>
                <w:szCs w:val="20"/>
                <w:shd w:val="clear" w:color="auto" w:fill="FFFFFF"/>
                <w:lang w:val="kk-KZ"/>
              </w:rPr>
              <w:t>Физикалық және химиялық адсорбция туралы түсініктер. Адсорбцияны зерттеудің тәжірибелік әдістері, адсорбция изотермаларының классификациясы, кеуек жүйесі.</w:t>
            </w:r>
          </w:p>
        </w:tc>
        <w:tc>
          <w:tcPr>
            <w:tcW w:w="860" w:type="dxa"/>
            <w:tcBorders>
              <w:top w:val="single" w:sz="4" w:space="0" w:color="auto"/>
              <w:left w:val="single" w:sz="4" w:space="0" w:color="auto"/>
              <w:bottom w:val="single" w:sz="4" w:space="0" w:color="auto"/>
              <w:right w:val="single" w:sz="4" w:space="0" w:color="auto"/>
            </w:tcBorders>
            <w:hideMark/>
          </w:tcPr>
          <w:p w14:paraId="36911F88" w14:textId="77777777" w:rsidR="00496164" w:rsidRDefault="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8737CE5" w14:textId="77777777" w:rsidR="00496164" w:rsidRDefault="00496164">
            <w:pPr>
              <w:tabs>
                <w:tab w:val="left" w:pos="1276"/>
              </w:tabs>
              <w:spacing w:line="240" w:lineRule="auto"/>
              <w:jc w:val="center"/>
              <w:rPr>
                <w:b/>
                <w:sz w:val="20"/>
                <w:szCs w:val="20"/>
              </w:rPr>
            </w:pPr>
          </w:p>
        </w:tc>
      </w:tr>
      <w:tr w:rsidR="00496164" w14:paraId="65B1E124" w14:textId="77777777" w:rsidTr="00F33319">
        <w:trPr>
          <w:trHeight w:val="240"/>
        </w:trPr>
        <w:tc>
          <w:tcPr>
            <w:tcW w:w="0" w:type="auto"/>
            <w:vMerge/>
            <w:tcBorders>
              <w:left w:val="single" w:sz="4" w:space="0" w:color="auto"/>
              <w:right w:val="single" w:sz="4" w:space="0" w:color="auto"/>
            </w:tcBorders>
            <w:vAlign w:val="center"/>
            <w:hideMark/>
          </w:tcPr>
          <w:p w14:paraId="57C4BD4E" w14:textId="77777777" w:rsidR="00496164" w:rsidRDefault="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67A9FF4" w14:textId="5734EDA6" w:rsidR="00496164" w:rsidRPr="00496164" w:rsidRDefault="00496164">
            <w:pPr>
              <w:tabs>
                <w:tab w:val="left" w:pos="1276"/>
              </w:tabs>
              <w:spacing w:line="240" w:lineRule="auto"/>
              <w:jc w:val="both"/>
              <w:rPr>
                <w:bCs/>
                <w:color w:val="000000" w:themeColor="text1"/>
                <w:sz w:val="20"/>
                <w:szCs w:val="20"/>
              </w:rPr>
            </w:pPr>
            <w:r>
              <w:rPr>
                <w:b/>
                <w:color w:val="201F1E"/>
                <w:sz w:val="20"/>
                <w:szCs w:val="20"/>
                <w:shd w:val="clear" w:color="auto" w:fill="FFFFFF"/>
                <w:lang w:val="kk-KZ"/>
              </w:rPr>
              <w:t xml:space="preserve">ЗС 7. </w:t>
            </w:r>
            <w:r>
              <w:rPr>
                <w:color w:val="000000" w:themeColor="text1"/>
                <w:sz w:val="20"/>
                <w:szCs w:val="20"/>
                <w:lang w:val="kk-KZ"/>
              </w:rPr>
              <w:t xml:space="preserve">№ 1. </w:t>
            </w:r>
            <w:proofErr w:type="spellStart"/>
            <w:r>
              <w:rPr>
                <w:bCs/>
                <w:color w:val="000000" w:themeColor="text1"/>
                <w:sz w:val="20"/>
                <w:szCs w:val="20"/>
              </w:rPr>
              <w:t>Қаңқалы</w:t>
            </w:r>
            <w:proofErr w:type="spellEnd"/>
            <w:r>
              <w:rPr>
                <w:bCs/>
                <w:color w:val="000000" w:themeColor="text1"/>
                <w:sz w:val="20"/>
                <w:szCs w:val="20"/>
              </w:rPr>
              <w:t xml:space="preserve"> никель </w:t>
            </w:r>
            <w:proofErr w:type="spellStart"/>
            <w:r>
              <w:rPr>
                <w:bCs/>
                <w:color w:val="000000" w:themeColor="text1"/>
                <w:sz w:val="20"/>
                <w:szCs w:val="20"/>
              </w:rPr>
              <w:t>катализаторын</w:t>
            </w:r>
            <w:proofErr w:type="spellEnd"/>
            <w:r>
              <w:rPr>
                <w:bCs/>
                <w:color w:val="000000" w:themeColor="text1"/>
                <w:sz w:val="20"/>
                <w:szCs w:val="20"/>
              </w:rPr>
              <w:t xml:space="preserve"> </w:t>
            </w:r>
            <w:proofErr w:type="spellStart"/>
            <w:r>
              <w:rPr>
                <w:bCs/>
                <w:color w:val="000000" w:themeColor="text1"/>
                <w:sz w:val="20"/>
                <w:szCs w:val="20"/>
              </w:rPr>
              <w:t>дайындау</w:t>
            </w:r>
            <w:proofErr w:type="spellEnd"/>
            <w:r>
              <w:rPr>
                <w:bCs/>
                <w:color w:val="000000" w:themeColor="text1"/>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69573139" w14:textId="77777777" w:rsidR="00496164" w:rsidRDefault="00496164">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4760BFFB" w14:textId="5B587578" w:rsidR="00496164" w:rsidRPr="00496164" w:rsidRDefault="00496164" w:rsidP="00496164">
            <w:pPr>
              <w:tabs>
                <w:tab w:val="left" w:pos="1276"/>
              </w:tabs>
              <w:spacing w:line="240" w:lineRule="auto"/>
              <w:jc w:val="center"/>
              <w:rPr>
                <w:sz w:val="20"/>
                <w:szCs w:val="20"/>
                <w:lang w:val="kk-KZ"/>
              </w:rPr>
            </w:pPr>
            <w:r>
              <w:rPr>
                <w:sz w:val="20"/>
                <w:szCs w:val="20"/>
                <w:lang w:val="kk-KZ"/>
              </w:rPr>
              <w:t>10;</w:t>
            </w:r>
          </w:p>
        </w:tc>
      </w:tr>
      <w:tr w:rsidR="00496164" w14:paraId="0633C1DF" w14:textId="77777777" w:rsidTr="00F33319">
        <w:trPr>
          <w:trHeight w:val="240"/>
        </w:trPr>
        <w:tc>
          <w:tcPr>
            <w:tcW w:w="0" w:type="auto"/>
            <w:vMerge/>
            <w:tcBorders>
              <w:left w:val="single" w:sz="4" w:space="0" w:color="auto"/>
              <w:bottom w:val="single" w:sz="4" w:space="0" w:color="auto"/>
              <w:right w:val="single" w:sz="4" w:space="0" w:color="auto"/>
            </w:tcBorders>
            <w:vAlign w:val="center"/>
          </w:tcPr>
          <w:p w14:paraId="2FEF5FFE" w14:textId="77777777" w:rsidR="00496164" w:rsidRDefault="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0D425A29" w14:textId="0AA13605" w:rsidR="00496164" w:rsidRDefault="00496164">
            <w:pPr>
              <w:tabs>
                <w:tab w:val="left" w:pos="1276"/>
              </w:tabs>
              <w:spacing w:line="240" w:lineRule="auto"/>
              <w:jc w:val="both"/>
              <w:rPr>
                <w:b/>
                <w:color w:val="201F1E"/>
                <w:sz w:val="20"/>
                <w:szCs w:val="20"/>
                <w:shd w:val="clear" w:color="auto" w:fill="FFFFFF"/>
                <w:lang w:val="kk-KZ"/>
              </w:rPr>
            </w:pPr>
            <w:r>
              <w:rPr>
                <w:b/>
                <w:sz w:val="20"/>
                <w:szCs w:val="20"/>
                <w:lang w:val="kk-KZ"/>
              </w:rPr>
              <w:t>ОБӨЖ</w:t>
            </w:r>
            <w:r>
              <w:rPr>
                <w:b/>
                <w:color w:val="201F1E"/>
                <w:sz w:val="20"/>
                <w:szCs w:val="20"/>
                <w:shd w:val="clear" w:color="auto" w:fill="FFFFFF"/>
                <w:lang w:val="kk-KZ"/>
              </w:rPr>
              <w:t xml:space="preserve"> 3. БӨЖ 2 орындау бойынша кеңес беру. </w:t>
            </w:r>
            <w:r>
              <w:rPr>
                <w:sz w:val="20"/>
                <w:szCs w:val="20"/>
                <w:lang w:val="kk-KZ"/>
              </w:rPr>
              <w:t>Фишер-</w:t>
            </w:r>
            <w:proofErr w:type="spellStart"/>
            <w:r>
              <w:rPr>
                <w:sz w:val="20"/>
                <w:szCs w:val="20"/>
                <w:lang w:val="kk-KZ"/>
              </w:rPr>
              <w:t>Тропша</w:t>
            </w:r>
            <w:proofErr w:type="spellEnd"/>
            <w:r>
              <w:rPr>
                <w:sz w:val="20"/>
                <w:szCs w:val="20"/>
                <w:lang w:val="kk-KZ"/>
              </w:rPr>
              <w:t xml:space="preserve"> синтезі әдісі арқылы сұйық көмірсутектер қоспасын алу. Процестің ректорлары, тасымалдағыштары және катализаторлары.</w:t>
            </w:r>
          </w:p>
        </w:tc>
        <w:tc>
          <w:tcPr>
            <w:tcW w:w="860" w:type="dxa"/>
            <w:tcBorders>
              <w:top w:val="single" w:sz="4" w:space="0" w:color="auto"/>
              <w:left w:val="single" w:sz="4" w:space="0" w:color="auto"/>
              <w:bottom w:val="single" w:sz="4" w:space="0" w:color="auto"/>
              <w:right w:val="single" w:sz="4" w:space="0" w:color="auto"/>
            </w:tcBorders>
          </w:tcPr>
          <w:p w14:paraId="458983ED" w14:textId="65A22585" w:rsidR="00496164" w:rsidRDefault="00496164">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796FB4E" w14:textId="77777777" w:rsidR="00496164" w:rsidRDefault="00496164" w:rsidP="00496164">
            <w:pPr>
              <w:tabs>
                <w:tab w:val="left" w:pos="1276"/>
              </w:tabs>
              <w:spacing w:line="240" w:lineRule="auto"/>
              <w:jc w:val="center"/>
              <w:rPr>
                <w:sz w:val="20"/>
                <w:szCs w:val="20"/>
                <w:lang w:val="kk-KZ"/>
              </w:rPr>
            </w:pPr>
          </w:p>
        </w:tc>
      </w:tr>
      <w:tr w:rsidR="004324EA" w14:paraId="78484349"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7EAFA3A6" w14:textId="77777777" w:rsidR="004324EA" w:rsidRDefault="004324EA">
            <w:pPr>
              <w:tabs>
                <w:tab w:val="left" w:pos="1276"/>
              </w:tabs>
              <w:spacing w:line="240" w:lineRule="auto"/>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332608D2" w14:textId="77777777" w:rsidR="004324EA" w:rsidRDefault="004324EA">
            <w:pPr>
              <w:tabs>
                <w:tab w:val="left" w:pos="1276"/>
              </w:tabs>
              <w:spacing w:line="240" w:lineRule="auto"/>
              <w:jc w:val="both"/>
              <w:rPr>
                <w:b/>
                <w:sz w:val="20"/>
                <w:szCs w:val="20"/>
                <w:lang w:val="kk-KZ"/>
              </w:rPr>
            </w:pPr>
            <w:r>
              <w:rPr>
                <w:b/>
                <w:color w:val="201F1E"/>
                <w:sz w:val="20"/>
                <w:szCs w:val="20"/>
                <w:shd w:val="clear" w:color="auto" w:fill="FFFFFF"/>
                <w:lang w:val="kk-KZ"/>
              </w:rPr>
              <w:t xml:space="preserve">Д 8. </w:t>
            </w:r>
            <w:r>
              <w:rPr>
                <w:bCs/>
                <w:color w:val="000000"/>
                <w:sz w:val="20"/>
                <w:szCs w:val="20"/>
                <w:shd w:val="clear" w:color="auto" w:fill="FFFFFF"/>
                <w:lang w:val="kk-KZ"/>
              </w:rPr>
              <w:t xml:space="preserve">Мұнай химиясындағы процестерде қолданылатын катализаторлардың сипаттамаларын анықтау. Рентгендік құрылымдық талдау, рентгендік электронды </w:t>
            </w:r>
            <w:proofErr w:type="spellStart"/>
            <w:r>
              <w:rPr>
                <w:bCs/>
                <w:color w:val="000000"/>
                <w:sz w:val="20"/>
                <w:szCs w:val="20"/>
                <w:shd w:val="clear" w:color="auto" w:fill="FFFFFF"/>
                <w:lang w:val="kk-KZ"/>
              </w:rPr>
              <w:t>спектроскопия</w:t>
            </w:r>
            <w:proofErr w:type="spellEnd"/>
            <w:r>
              <w:rPr>
                <w:bCs/>
                <w:color w:val="000000"/>
                <w:sz w:val="20"/>
                <w:szCs w:val="20"/>
                <w:shd w:val="clear" w:color="auto" w:fill="FFFFFF"/>
                <w:lang w:val="kk-KZ"/>
              </w:rPr>
              <w:t>, электрондық микроскопия (ТЭМ, СЭМ), температуралық-</w:t>
            </w:r>
            <w:proofErr w:type="spellStart"/>
            <w:r>
              <w:rPr>
                <w:bCs/>
                <w:color w:val="000000"/>
                <w:sz w:val="20"/>
                <w:szCs w:val="20"/>
                <w:shd w:val="clear" w:color="auto" w:fill="FFFFFF"/>
                <w:lang w:val="kk-KZ"/>
              </w:rPr>
              <w:t>программаланған</w:t>
            </w:r>
            <w:proofErr w:type="spellEnd"/>
            <w:r>
              <w:rPr>
                <w:bCs/>
                <w:color w:val="000000"/>
                <w:sz w:val="20"/>
                <w:szCs w:val="20"/>
                <w:shd w:val="clear" w:color="auto" w:fill="FFFFFF"/>
                <w:lang w:val="kk-KZ"/>
              </w:rPr>
              <w:t xml:space="preserve"> сутегімен тотықсыздандыру.</w:t>
            </w:r>
          </w:p>
        </w:tc>
        <w:tc>
          <w:tcPr>
            <w:tcW w:w="860" w:type="dxa"/>
            <w:tcBorders>
              <w:top w:val="single" w:sz="4" w:space="0" w:color="auto"/>
              <w:left w:val="single" w:sz="4" w:space="0" w:color="auto"/>
              <w:bottom w:val="single" w:sz="4" w:space="0" w:color="auto"/>
              <w:right w:val="single" w:sz="4" w:space="0" w:color="auto"/>
            </w:tcBorders>
            <w:hideMark/>
          </w:tcPr>
          <w:p w14:paraId="552D4152"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42FC93F" w14:textId="77777777" w:rsidR="004324EA" w:rsidRDefault="004324EA">
            <w:pPr>
              <w:tabs>
                <w:tab w:val="left" w:pos="1276"/>
              </w:tabs>
              <w:spacing w:line="240" w:lineRule="auto"/>
              <w:jc w:val="center"/>
              <w:rPr>
                <w:b/>
                <w:sz w:val="20"/>
                <w:szCs w:val="20"/>
              </w:rPr>
            </w:pPr>
          </w:p>
        </w:tc>
      </w:tr>
      <w:tr w:rsidR="004324EA" w14:paraId="4AF6F9CE"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074A39B7"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363EE42" w14:textId="77777777" w:rsidR="004324EA" w:rsidRDefault="004324EA">
            <w:pPr>
              <w:tabs>
                <w:tab w:val="left" w:pos="1276"/>
              </w:tabs>
              <w:spacing w:line="240" w:lineRule="auto"/>
              <w:jc w:val="both"/>
              <w:rPr>
                <w:sz w:val="20"/>
                <w:szCs w:val="20"/>
                <w:lang w:val="kk-KZ"/>
              </w:rPr>
            </w:pPr>
            <w:r>
              <w:rPr>
                <w:b/>
                <w:color w:val="201F1E"/>
                <w:sz w:val="20"/>
                <w:szCs w:val="20"/>
                <w:shd w:val="clear" w:color="auto" w:fill="FFFFFF"/>
                <w:lang w:val="kk-KZ"/>
              </w:rPr>
              <w:t xml:space="preserve">ЗС 8. </w:t>
            </w:r>
            <w:r>
              <w:rPr>
                <w:color w:val="201F1E"/>
                <w:sz w:val="20"/>
                <w:szCs w:val="20"/>
                <w:shd w:val="clear" w:color="auto" w:fill="FFFFFF"/>
                <w:lang w:val="kk-KZ"/>
              </w:rPr>
              <w:t>№1.</w:t>
            </w:r>
            <w:r>
              <w:rPr>
                <w:b/>
                <w:color w:val="201F1E"/>
                <w:sz w:val="20"/>
                <w:szCs w:val="20"/>
                <w:shd w:val="clear" w:color="auto" w:fill="FFFFFF"/>
                <w:lang w:val="kk-KZ"/>
              </w:rPr>
              <w:t xml:space="preserve"> </w:t>
            </w:r>
            <w:r>
              <w:rPr>
                <w:sz w:val="20"/>
                <w:szCs w:val="20"/>
                <w:lang w:val="kk-KZ"/>
              </w:rPr>
              <w:t xml:space="preserve">Қанықпаған қосылыстарды каталитикалық </w:t>
            </w:r>
            <w:proofErr w:type="spellStart"/>
            <w:r>
              <w:rPr>
                <w:sz w:val="20"/>
                <w:szCs w:val="20"/>
                <w:lang w:val="kk-KZ"/>
              </w:rPr>
              <w:t>гидрлеу</w:t>
            </w:r>
            <w:proofErr w:type="spellEnd"/>
            <w:r>
              <w:rPr>
                <w:sz w:val="20"/>
                <w:szCs w:val="20"/>
                <w:lang w:val="kk-KZ"/>
              </w:rPr>
              <w:t xml:space="preserve"> теориясы мен әдістемесін тапсыру.</w:t>
            </w:r>
          </w:p>
          <w:p w14:paraId="4594CE10" w14:textId="316C79C8" w:rsidR="00496164" w:rsidRPr="00496164" w:rsidRDefault="00496164">
            <w:pPr>
              <w:tabs>
                <w:tab w:val="left" w:pos="1276"/>
              </w:tabs>
              <w:spacing w:line="240" w:lineRule="auto"/>
              <w:jc w:val="both"/>
              <w:rPr>
                <w:b/>
                <w:bCs/>
                <w:sz w:val="20"/>
                <w:szCs w:val="20"/>
                <w:lang w:val="kk-KZ"/>
              </w:rPr>
            </w:pPr>
            <w:r w:rsidRPr="00496164">
              <w:rPr>
                <w:b/>
                <w:bCs/>
                <w:sz w:val="20"/>
                <w:szCs w:val="20"/>
                <w:lang w:val="kk-KZ"/>
              </w:rPr>
              <w:t>1-8 дәрістер бойынша коллоквиум тапсыру.</w:t>
            </w:r>
          </w:p>
        </w:tc>
        <w:tc>
          <w:tcPr>
            <w:tcW w:w="860" w:type="dxa"/>
            <w:tcBorders>
              <w:top w:val="single" w:sz="4" w:space="0" w:color="auto"/>
              <w:left w:val="single" w:sz="4" w:space="0" w:color="auto"/>
              <w:bottom w:val="single" w:sz="4" w:space="0" w:color="auto"/>
              <w:right w:val="single" w:sz="4" w:space="0" w:color="auto"/>
            </w:tcBorders>
            <w:hideMark/>
          </w:tcPr>
          <w:p w14:paraId="78B21892" w14:textId="77777777" w:rsidR="004324EA" w:rsidRDefault="004324EA">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5CE2F98D" w14:textId="036F302E" w:rsidR="004324EA" w:rsidRDefault="00496164">
            <w:pPr>
              <w:tabs>
                <w:tab w:val="left" w:pos="1276"/>
              </w:tabs>
              <w:spacing w:line="240" w:lineRule="auto"/>
              <w:jc w:val="center"/>
              <w:rPr>
                <w:sz w:val="20"/>
                <w:szCs w:val="20"/>
                <w:lang w:val="kk-KZ"/>
              </w:rPr>
            </w:pPr>
            <w:r>
              <w:rPr>
                <w:sz w:val="20"/>
                <w:szCs w:val="20"/>
                <w:lang w:val="kk-KZ"/>
              </w:rPr>
              <w:t>10</w:t>
            </w:r>
          </w:p>
          <w:p w14:paraId="4CA7B9F6" w14:textId="77777777" w:rsidR="00496164" w:rsidRDefault="00496164">
            <w:pPr>
              <w:tabs>
                <w:tab w:val="left" w:pos="1276"/>
              </w:tabs>
              <w:spacing w:line="240" w:lineRule="auto"/>
              <w:jc w:val="center"/>
              <w:rPr>
                <w:sz w:val="20"/>
                <w:szCs w:val="20"/>
                <w:lang w:val="kk-KZ"/>
              </w:rPr>
            </w:pPr>
          </w:p>
          <w:p w14:paraId="6365944B" w14:textId="7D419E43" w:rsidR="00496164" w:rsidRDefault="00496164">
            <w:pPr>
              <w:tabs>
                <w:tab w:val="left" w:pos="1276"/>
              </w:tabs>
              <w:spacing w:line="240" w:lineRule="auto"/>
              <w:jc w:val="center"/>
              <w:rPr>
                <w:sz w:val="20"/>
                <w:szCs w:val="20"/>
                <w:lang w:val="kk-KZ"/>
              </w:rPr>
            </w:pPr>
            <w:r>
              <w:rPr>
                <w:sz w:val="20"/>
                <w:szCs w:val="20"/>
                <w:lang w:val="kk-KZ"/>
              </w:rPr>
              <w:t>25</w:t>
            </w:r>
          </w:p>
        </w:tc>
      </w:tr>
      <w:tr w:rsidR="00BB2AB1" w14:paraId="4F2D9E4E" w14:textId="77777777" w:rsidTr="00297C15">
        <w:tc>
          <w:tcPr>
            <w:tcW w:w="9782" w:type="dxa"/>
            <w:gridSpan w:val="3"/>
            <w:tcBorders>
              <w:top w:val="single" w:sz="4" w:space="0" w:color="auto"/>
              <w:left w:val="single" w:sz="4" w:space="0" w:color="auto"/>
              <w:bottom w:val="single" w:sz="4" w:space="0" w:color="auto"/>
              <w:right w:val="single" w:sz="4" w:space="0" w:color="auto"/>
            </w:tcBorders>
            <w:vAlign w:val="center"/>
          </w:tcPr>
          <w:p w14:paraId="159D0726" w14:textId="0BF18597" w:rsidR="00BB2AB1" w:rsidRDefault="00BB2AB1" w:rsidP="00BB2AB1">
            <w:pPr>
              <w:tabs>
                <w:tab w:val="left" w:pos="1276"/>
              </w:tabs>
              <w:spacing w:line="240" w:lineRule="auto"/>
              <w:rPr>
                <w:sz w:val="20"/>
                <w:szCs w:val="20"/>
                <w:lang w:val="kk-KZ"/>
              </w:rPr>
            </w:pPr>
            <w:proofErr w:type="spellStart"/>
            <w:r>
              <w:rPr>
                <w:b/>
                <w:bCs/>
                <w:sz w:val="20"/>
                <w:szCs w:val="20"/>
              </w:rPr>
              <w:t>Аралық</w:t>
            </w:r>
            <w:proofErr w:type="spellEnd"/>
            <w:r>
              <w:rPr>
                <w:b/>
                <w:bCs/>
                <w:sz w:val="20"/>
                <w:szCs w:val="20"/>
              </w:rPr>
              <w:t xml:space="preserve"> </w:t>
            </w:r>
            <w:proofErr w:type="spellStart"/>
            <w:r>
              <w:rPr>
                <w:b/>
                <w:bCs/>
                <w:sz w:val="20"/>
                <w:szCs w:val="20"/>
              </w:rPr>
              <w:t>бақылау</w:t>
            </w:r>
            <w:proofErr w:type="spellEnd"/>
            <w:r>
              <w:rPr>
                <w:b/>
                <w:bCs/>
                <w:sz w:val="20"/>
                <w:szCs w:val="20"/>
              </w:rPr>
              <w:t xml:space="preserve"> 1</w:t>
            </w:r>
          </w:p>
        </w:tc>
        <w:tc>
          <w:tcPr>
            <w:tcW w:w="727" w:type="dxa"/>
            <w:tcBorders>
              <w:top w:val="single" w:sz="4" w:space="0" w:color="auto"/>
              <w:left w:val="single" w:sz="4" w:space="0" w:color="auto"/>
              <w:bottom w:val="single" w:sz="4" w:space="0" w:color="auto"/>
              <w:right w:val="single" w:sz="4" w:space="0" w:color="auto"/>
            </w:tcBorders>
          </w:tcPr>
          <w:p w14:paraId="44280AA8" w14:textId="25EAE052" w:rsidR="00BB2AB1" w:rsidRPr="00496164" w:rsidRDefault="00BB2AB1">
            <w:pPr>
              <w:tabs>
                <w:tab w:val="left" w:pos="1276"/>
              </w:tabs>
              <w:spacing w:line="240" w:lineRule="auto"/>
              <w:jc w:val="center"/>
              <w:rPr>
                <w:b/>
                <w:bCs/>
                <w:sz w:val="20"/>
                <w:szCs w:val="20"/>
              </w:rPr>
            </w:pPr>
            <w:r w:rsidRPr="00496164">
              <w:rPr>
                <w:b/>
                <w:bCs/>
                <w:sz w:val="20"/>
                <w:szCs w:val="20"/>
              </w:rPr>
              <w:t>100</w:t>
            </w:r>
          </w:p>
        </w:tc>
      </w:tr>
      <w:tr w:rsidR="00BB2AB1" w14:paraId="7FD40A53" w14:textId="79150FE0" w:rsidTr="0082390B">
        <w:tc>
          <w:tcPr>
            <w:tcW w:w="10509" w:type="dxa"/>
            <w:gridSpan w:val="4"/>
            <w:tcBorders>
              <w:top w:val="single" w:sz="4" w:space="0" w:color="auto"/>
              <w:left w:val="single" w:sz="4" w:space="0" w:color="auto"/>
              <w:bottom w:val="single" w:sz="4" w:space="0" w:color="auto"/>
              <w:right w:val="single" w:sz="4" w:space="0" w:color="auto"/>
            </w:tcBorders>
            <w:hideMark/>
          </w:tcPr>
          <w:p w14:paraId="380EED93" w14:textId="015B9440" w:rsidR="00BB2AB1" w:rsidRDefault="00BB2AB1">
            <w:pPr>
              <w:tabs>
                <w:tab w:val="left" w:pos="1276"/>
              </w:tabs>
              <w:spacing w:line="240" w:lineRule="auto"/>
              <w:jc w:val="center"/>
              <w:rPr>
                <w:sz w:val="20"/>
                <w:szCs w:val="20"/>
                <w:lang w:val="kk-KZ"/>
              </w:rPr>
            </w:pPr>
            <w:r>
              <w:rPr>
                <w:b/>
                <w:sz w:val="20"/>
                <w:szCs w:val="20"/>
                <w:lang w:val="kk-KZ"/>
              </w:rPr>
              <w:t>Модуль 2 Каталитикалық мұнайхимиялық өндірістердің негізгі технологиясы</w:t>
            </w:r>
          </w:p>
        </w:tc>
      </w:tr>
      <w:tr w:rsidR="004324EA" w14:paraId="067F104E"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049D2098" w14:textId="77777777" w:rsidR="004324EA" w:rsidRDefault="004324EA">
            <w:pPr>
              <w:tabs>
                <w:tab w:val="left" w:pos="1276"/>
              </w:tabs>
              <w:spacing w:line="240" w:lineRule="auto"/>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1AF8263C" w14:textId="77777777" w:rsidR="004324EA" w:rsidRDefault="004324EA">
            <w:pPr>
              <w:tabs>
                <w:tab w:val="left" w:pos="1276"/>
              </w:tabs>
              <w:spacing w:line="240" w:lineRule="auto"/>
              <w:jc w:val="both"/>
              <w:rPr>
                <w:b/>
                <w:sz w:val="20"/>
                <w:szCs w:val="20"/>
              </w:rPr>
            </w:pPr>
            <w:r>
              <w:rPr>
                <w:b/>
                <w:color w:val="201F1E"/>
                <w:sz w:val="20"/>
                <w:szCs w:val="20"/>
                <w:shd w:val="clear" w:color="auto" w:fill="FFFFFF"/>
                <w:lang w:val="kk-KZ"/>
              </w:rPr>
              <w:t>Д 9.</w:t>
            </w:r>
            <w:r>
              <w:rPr>
                <w:noProof/>
                <w:sz w:val="20"/>
                <w:szCs w:val="20"/>
                <w:lang w:val="kk-KZ"/>
              </w:rPr>
              <w:t xml:space="preserve"> Каталитикалық крекинг және оның тиімділігі, алкандардің, циклоалкандардың, алкендердің және арендердің өзгерісі.</w:t>
            </w:r>
          </w:p>
        </w:tc>
        <w:tc>
          <w:tcPr>
            <w:tcW w:w="860" w:type="dxa"/>
            <w:tcBorders>
              <w:top w:val="single" w:sz="4" w:space="0" w:color="auto"/>
              <w:left w:val="single" w:sz="4" w:space="0" w:color="auto"/>
              <w:bottom w:val="single" w:sz="4" w:space="0" w:color="auto"/>
              <w:right w:val="single" w:sz="4" w:space="0" w:color="auto"/>
            </w:tcBorders>
            <w:hideMark/>
          </w:tcPr>
          <w:p w14:paraId="3CDF9C6C"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9809FCB" w14:textId="77777777" w:rsidR="004324EA" w:rsidRDefault="004324EA">
            <w:pPr>
              <w:tabs>
                <w:tab w:val="left" w:pos="1276"/>
              </w:tabs>
              <w:spacing w:line="240" w:lineRule="auto"/>
              <w:jc w:val="center"/>
              <w:rPr>
                <w:b/>
                <w:sz w:val="20"/>
                <w:szCs w:val="20"/>
              </w:rPr>
            </w:pPr>
          </w:p>
        </w:tc>
      </w:tr>
      <w:tr w:rsidR="004324EA" w14:paraId="3860DB1B"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53A146D8"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D27A362" w14:textId="77777777" w:rsidR="004324EA" w:rsidRDefault="004324EA">
            <w:pPr>
              <w:tabs>
                <w:tab w:val="left" w:pos="1276"/>
              </w:tabs>
              <w:spacing w:line="240" w:lineRule="auto"/>
              <w:jc w:val="both"/>
              <w:rPr>
                <w:b/>
                <w:sz w:val="20"/>
                <w:szCs w:val="20"/>
                <w:lang w:val="kk-KZ"/>
              </w:rPr>
            </w:pPr>
            <w:r>
              <w:rPr>
                <w:b/>
                <w:color w:val="201F1E"/>
                <w:sz w:val="20"/>
                <w:szCs w:val="20"/>
                <w:shd w:val="clear" w:color="auto" w:fill="FFFFFF"/>
                <w:lang w:val="kk-KZ"/>
              </w:rPr>
              <w:t xml:space="preserve">ЗС 9. </w:t>
            </w:r>
            <w:r>
              <w:rPr>
                <w:sz w:val="20"/>
                <w:szCs w:val="20"/>
                <w:lang w:val="kk-KZ"/>
              </w:rPr>
              <w:t>№1.</w:t>
            </w:r>
            <w:r>
              <w:rPr>
                <w:b/>
                <w:sz w:val="20"/>
                <w:szCs w:val="20"/>
                <w:lang w:val="kk-KZ"/>
              </w:rPr>
              <w:t xml:space="preserve"> </w:t>
            </w:r>
            <w:r>
              <w:rPr>
                <w:sz w:val="20"/>
                <w:szCs w:val="20"/>
                <w:lang w:val="kk-KZ"/>
              </w:rPr>
              <w:t xml:space="preserve">Қанықпаған қосылыстарды каталитикалық </w:t>
            </w:r>
            <w:proofErr w:type="spellStart"/>
            <w:r>
              <w:rPr>
                <w:sz w:val="20"/>
                <w:szCs w:val="20"/>
                <w:lang w:val="kk-KZ"/>
              </w:rPr>
              <w:t>гидрлеу</w:t>
            </w:r>
            <w:proofErr w:type="spellEnd"/>
            <w:r>
              <w:rPr>
                <w:sz w:val="20"/>
                <w:szCs w:val="20"/>
                <w:lang w:val="kk-KZ"/>
              </w:rPr>
              <w:t xml:space="preserve"> реакциясын жүргізу.</w:t>
            </w:r>
          </w:p>
        </w:tc>
        <w:tc>
          <w:tcPr>
            <w:tcW w:w="860" w:type="dxa"/>
            <w:tcBorders>
              <w:top w:val="single" w:sz="4" w:space="0" w:color="auto"/>
              <w:left w:val="single" w:sz="4" w:space="0" w:color="auto"/>
              <w:bottom w:val="single" w:sz="4" w:space="0" w:color="auto"/>
              <w:right w:val="single" w:sz="4" w:space="0" w:color="auto"/>
            </w:tcBorders>
            <w:hideMark/>
          </w:tcPr>
          <w:p w14:paraId="24B3DB6B" w14:textId="77777777" w:rsidR="004324EA" w:rsidRDefault="004324EA">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22F5523E" w14:textId="77777777" w:rsidR="004324EA" w:rsidRDefault="004324EA">
            <w:pPr>
              <w:tabs>
                <w:tab w:val="left" w:pos="1276"/>
              </w:tabs>
              <w:spacing w:line="240" w:lineRule="auto"/>
              <w:jc w:val="center"/>
              <w:rPr>
                <w:b/>
                <w:sz w:val="20"/>
                <w:szCs w:val="20"/>
                <w:lang w:val="kk-KZ"/>
              </w:rPr>
            </w:pPr>
            <w:r>
              <w:rPr>
                <w:sz w:val="20"/>
                <w:szCs w:val="20"/>
                <w:lang w:val="kk-KZ"/>
              </w:rPr>
              <w:t>8</w:t>
            </w:r>
          </w:p>
        </w:tc>
      </w:tr>
      <w:tr w:rsidR="00496164" w14:paraId="2652FB68" w14:textId="77777777" w:rsidTr="001959F7">
        <w:tc>
          <w:tcPr>
            <w:tcW w:w="1135" w:type="dxa"/>
            <w:vMerge w:val="restart"/>
            <w:tcBorders>
              <w:top w:val="single" w:sz="4" w:space="0" w:color="auto"/>
              <w:left w:val="single" w:sz="4" w:space="0" w:color="auto"/>
              <w:right w:val="single" w:sz="4" w:space="0" w:color="auto"/>
            </w:tcBorders>
            <w:hideMark/>
          </w:tcPr>
          <w:p w14:paraId="5171F7A2" w14:textId="77777777" w:rsidR="00496164" w:rsidRDefault="00496164">
            <w:pPr>
              <w:tabs>
                <w:tab w:val="left" w:pos="1276"/>
              </w:tabs>
              <w:spacing w:line="240" w:lineRule="auto"/>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1C35D4CD" w14:textId="77777777" w:rsidR="00496164" w:rsidRDefault="00496164">
            <w:pPr>
              <w:tabs>
                <w:tab w:val="left" w:pos="1276"/>
              </w:tabs>
              <w:spacing w:line="240" w:lineRule="auto"/>
              <w:jc w:val="both"/>
              <w:rPr>
                <w:b/>
                <w:sz w:val="20"/>
                <w:szCs w:val="20"/>
                <w:lang w:val="kk-KZ"/>
              </w:rPr>
            </w:pPr>
            <w:r>
              <w:rPr>
                <w:b/>
                <w:color w:val="201F1E"/>
                <w:sz w:val="20"/>
                <w:szCs w:val="20"/>
                <w:shd w:val="clear" w:color="auto" w:fill="FFFFFF"/>
                <w:lang w:val="kk-KZ"/>
              </w:rPr>
              <w:t xml:space="preserve">Д 10. </w:t>
            </w:r>
            <w:r>
              <w:rPr>
                <w:noProof/>
                <w:sz w:val="20"/>
                <w:szCs w:val="20"/>
                <w:lang w:val="kk-KZ"/>
              </w:rPr>
              <w:t>Өнеркәсіптегі каталитикалық крекинг процесінің негізгі қондырғылары және технологиялық сызбанұсқалары. Реакторлардың түрлері.</w:t>
            </w:r>
          </w:p>
        </w:tc>
        <w:tc>
          <w:tcPr>
            <w:tcW w:w="860" w:type="dxa"/>
            <w:tcBorders>
              <w:top w:val="single" w:sz="4" w:space="0" w:color="auto"/>
              <w:left w:val="single" w:sz="4" w:space="0" w:color="auto"/>
              <w:bottom w:val="single" w:sz="4" w:space="0" w:color="auto"/>
              <w:right w:val="single" w:sz="4" w:space="0" w:color="auto"/>
            </w:tcBorders>
            <w:hideMark/>
          </w:tcPr>
          <w:p w14:paraId="583172DF" w14:textId="77777777" w:rsidR="00496164" w:rsidRDefault="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C10A9E7" w14:textId="77777777" w:rsidR="00496164" w:rsidRDefault="00496164">
            <w:pPr>
              <w:tabs>
                <w:tab w:val="left" w:pos="1276"/>
              </w:tabs>
              <w:spacing w:line="240" w:lineRule="auto"/>
              <w:jc w:val="center"/>
              <w:rPr>
                <w:b/>
                <w:sz w:val="20"/>
                <w:szCs w:val="20"/>
                <w:lang w:val="kk-KZ"/>
              </w:rPr>
            </w:pPr>
          </w:p>
        </w:tc>
      </w:tr>
      <w:tr w:rsidR="00496164" w14:paraId="2B6DB158" w14:textId="77777777" w:rsidTr="001959F7">
        <w:trPr>
          <w:trHeight w:val="481"/>
        </w:trPr>
        <w:tc>
          <w:tcPr>
            <w:tcW w:w="0" w:type="auto"/>
            <w:vMerge/>
            <w:tcBorders>
              <w:left w:val="single" w:sz="4" w:space="0" w:color="auto"/>
              <w:right w:val="single" w:sz="4" w:space="0" w:color="auto"/>
            </w:tcBorders>
            <w:vAlign w:val="center"/>
            <w:hideMark/>
          </w:tcPr>
          <w:p w14:paraId="58837B41" w14:textId="77777777" w:rsidR="00496164" w:rsidRDefault="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71C487A" w14:textId="77777777" w:rsidR="00496164" w:rsidRDefault="00496164">
            <w:pPr>
              <w:snapToGrid w:val="0"/>
              <w:spacing w:after="255" w:line="240" w:lineRule="auto"/>
              <w:contextualSpacing/>
              <w:jc w:val="both"/>
              <w:rPr>
                <w:sz w:val="20"/>
                <w:szCs w:val="20"/>
                <w:lang w:val="kk-KZ"/>
              </w:rPr>
            </w:pPr>
            <w:r>
              <w:rPr>
                <w:b/>
                <w:color w:val="201F1E"/>
                <w:sz w:val="20"/>
                <w:szCs w:val="20"/>
                <w:shd w:val="clear" w:color="auto" w:fill="FFFFFF"/>
                <w:lang w:val="kk-KZ"/>
              </w:rPr>
              <w:t xml:space="preserve">ЗС 10. </w:t>
            </w:r>
            <w:r>
              <w:rPr>
                <w:color w:val="201F1E"/>
                <w:sz w:val="20"/>
                <w:szCs w:val="20"/>
                <w:shd w:val="clear" w:color="auto" w:fill="FFFFFF"/>
                <w:lang w:val="kk-KZ"/>
              </w:rPr>
              <w:t>№1.</w:t>
            </w:r>
            <w:r>
              <w:rPr>
                <w:b/>
                <w:color w:val="201F1E"/>
                <w:sz w:val="20"/>
                <w:szCs w:val="20"/>
                <w:shd w:val="clear" w:color="auto" w:fill="FFFFFF"/>
                <w:lang w:val="kk-KZ"/>
              </w:rPr>
              <w:t xml:space="preserve"> </w:t>
            </w:r>
            <w:r>
              <w:rPr>
                <w:sz w:val="20"/>
                <w:szCs w:val="20"/>
                <w:lang w:val="kk-KZ"/>
              </w:rPr>
              <w:t xml:space="preserve">Қанықпаған қосылыстарды каталитикалық </w:t>
            </w:r>
            <w:proofErr w:type="spellStart"/>
            <w:r>
              <w:rPr>
                <w:sz w:val="20"/>
                <w:szCs w:val="20"/>
                <w:lang w:val="kk-KZ"/>
              </w:rPr>
              <w:t>гидрлеу</w:t>
            </w:r>
            <w:proofErr w:type="spellEnd"/>
            <w:r>
              <w:rPr>
                <w:sz w:val="20"/>
                <w:szCs w:val="20"/>
                <w:lang w:val="kk-KZ"/>
              </w:rPr>
              <w:t xml:space="preserve"> реакциясының нәтижелерін тапсыру.</w:t>
            </w:r>
          </w:p>
        </w:tc>
        <w:tc>
          <w:tcPr>
            <w:tcW w:w="860" w:type="dxa"/>
            <w:tcBorders>
              <w:top w:val="single" w:sz="4" w:space="0" w:color="auto"/>
              <w:left w:val="single" w:sz="4" w:space="0" w:color="auto"/>
              <w:bottom w:val="single" w:sz="4" w:space="0" w:color="auto"/>
              <w:right w:val="single" w:sz="4" w:space="0" w:color="auto"/>
            </w:tcBorders>
            <w:hideMark/>
          </w:tcPr>
          <w:p w14:paraId="23153E53" w14:textId="77777777" w:rsidR="00496164" w:rsidRDefault="00496164">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tcPr>
          <w:p w14:paraId="0104AD01" w14:textId="757128E4" w:rsidR="00496164" w:rsidRDefault="00496164">
            <w:pPr>
              <w:tabs>
                <w:tab w:val="left" w:pos="1276"/>
              </w:tabs>
              <w:spacing w:line="240" w:lineRule="auto"/>
              <w:jc w:val="center"/>
              <w:rPr>
                <w:b/>
                <w:sz w:val="20"/>
                <w:szCs w:val="20"/>
                <w:lang w:val="kk-KZ"/>
              </w:rPr>
            </w:pPr>
            <w:r>
              <w:rPr>
                <w:b/>
                <w:sz w:val="20"/>
                <w:szCs w:val="20"/>
                <w:lang w:val="kk-KZ"/>
              </w:rPr>
              <w:t>8</w:t>
            </w:r>
          </w:p>
        </w:tc>
      </w:tr>
      <w:tr w:rsidR="00496164" w14:paraId="56F40DEE" w14:textId="77777777" w:rsidTr="00496164">
        <w:trPr>
          <w:trHeight w:val="229"/>
        </w:trPr>
        <w:tc>
          <w:tcPr>
            <w:tcW w:w="0" w:type="auto"/>
            <w:vMerge/>
            <w:tcBorders>
              <w:left w:val="single" w:sz="4" w:space="0" w:color="auto"/>
              <w:bottom w:val="single" w:sz="4" w:space="0" w:color="auto"/>
              <w:right w:val="single" w:sz="4" w:space="0" w:color="auto"/>
            </w:tcBorders>
            <w:vAlign w:val="center"/>
          </w:tcPr>
          <w:p w14:paraId="74D40ACD" w14:textId="77777777" w:rsidR="00496164" w:rsidRDefault="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05AF4134" w14:textId="6BC737AE" w:rsidR="00496164" w:rsidRDefault="00496164">
            <w:pPr>
              <w:snapToGrid w:val="0"/>
              <w:spacing w:after="255" w:line="240" w:lineRule="auto"/>
              <w:contextualSpacing/>
              <w:jc w:val="both"/>
              <w:rPr>
                <w:b/>
                <w:color w:val="201F1E"/>
                <w:sz w:val="20"/>
                <w:szCs w:val="20"/>
                <w:shd w:val="clear" w:color="auto" w:fill="FFFFFF"/>
                <w:lang w:val="kk-KZ"/>
              </w:rPr>
            </w:pPr>
            <w:r>
              <w:rPr>
                <w:b/>
                <w:sz w:val="20"/>
                <w:szCs w:val="20"/>
                <w:lang w:val="kk-KZ"/>
              </w:rPr>
              <w:t>ОБӨЖ 4</w:t>
            </w:r>
            <w:r>
              <w:rPr>
                <w:b/>
                <w:sz w:val="20"/>
                <w:szCs w:val="20"/>
              </w:rPr>
              <w:t xml:space="preserve">. </w:t>
            </w:r>
            <w:r>
              <w:rPr>
                <w:b/>
                <w:sz w:val="20"/>
                <w:szCs w:val="20"/>
                <w:lang w:val="kk-KZ"/>
              </w:rPr>
              <w:t>БӨЖ 2</w:t>
            </w:r>
            <w:r>
              <w:rPr>
                <w:b/>
                <w:bCs/>
                <w:sz w:val="20"/>
                <w:szCs w:val="20"/>
                <w:lang w:val="kk-KZ"/>
              </w:rPr>
              <w:t xml:space="preserve"> </w:t>
            </w:r>
            <w:r>
              <w:rPr>
                <w:sz w:val="20"/>
                <w:szCs w:val="20"/>
                <w:lang w:val="kk-KZ"/>
              </w:rPr>
              <w:t>тапсыру.</w:t>
            </w:r>
          </w:p>
        </w:tc>
        <w:tc>
          <w:tcPr>
            <w:tcW w:w="860" w:type="dxa"/>
            <w:tcBorders>
              <w:top w:val="single" w:sz="4" w:space="0" w:color="auto"/>
              <w:left w:val="single" w:sz="4" w:space="0" w:color="auto"/>
              <w:bottom w:val="single" w:sz="4" w:space="0" w:color="auto"/>
              <w:right w:val="single" w:sz="4" w:space="0" w:color="auto"/>
            </w:tcBorders>
          </w:tcPr>
          <w:p w14:paraId="2F651C91" w14:textId="18865901" w:rsidR="00496164" w:rsidRDefault="00496164">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505B4C0" w14:textId="150F9EED" w:rsidR="00496164" w:rsidRDefault="00496164">
            <w:pPr>
              <w:tabs>
                <w:tab w:val="left" w:pos="1276"/>
              </w:tabs>
              <w:spacing w:line="240" w:lineRule="auto"/>
              <w:jc w:val="center"/>
              <w:rPr>
                <w:b/>
                <w:sz w:val="20"/>
                <w:szCs w:val="20"/>
                <w:lang w:val="kk-KZ"/>
              </w:rPr>
            </w:pPr>
            <w:r>
              <w:rPr>
                <w:b/>
                <w:sz w:val="20"/>
                <w:szCs w:val="20"/>
                <w:lang w:val="kk-KZ"/>
              </w:rPr>
              <w:t>12</w:t>
            </w:r>
          </w:p>
        </w:tc>
      </w:tr>
      <w:tr w:rsidR="004324EA" w14:paraId="58A8B6FA"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2A39365E" w14:textId="77777777" w:rsidR="004324EA" w:rsidRDefault="004324EA">
            <w:pPr>
              <w:tabs>
                <w:tab w:val="left" w:pos="1276"/>
              </w:tabs>
              <w:spacing w:line="240" w:lineRule="auto"/>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FE7785E" w14:textId="77777777" w:rsidR="004324EA" w:rsidRDefault="004324EA">
            <w:pPr>
              <w:tabs>
                <w:tab w:val="left" w:pos="1276"/>
              </w:tabs>
              <w:spacing w:line="240" w:lineRule="auto"/>
              <w:jc w:val="both"/>
              <w:rPr>
                <w:b/>
                <w:sz w:val="20"/>
                <w:szCs w:val="20"/>
                <w:lang w:val="kk-KZ"/>
              </w:rPr>
            </w:pPr>
            <w:r>
              <w:rPr>
                <w:b/>
                <w:color w:val="201F1E"/>
                <w:sz w:val="20"/>
                <w:szCs w:val="20"/>
                <w:shd w:val="clear" w:color="auto" w:fill="FFFFFF"/>
                <w:lang w:val="kk-KZ"/>
              </w:rPr>
              <w:t>Д 11.</w:t>
            </w:r>
            <w:r>
              <w:rPr>
                <w:noProof/>
                <w:sz w:val="20"/>
                <w:szCs w:val="20"/>
                <w:lang w:val="kk-KZ"/>
              </w:rPr>
              <w:t xml:space="preserve"> Каталитикалық риформинг. Алкандардың өзгерісі. Циклоалкандардың өзгерісі. Катализдік риформингтің катализаторлары.</w:t>
            </w:r>
          </w:p>
        </w:tc>
        <w:tc>
          <w:tcPr>
            <w:tcW w:w="860" w:type="dxa"/>
            <w:tcBorders>
              <w:top w:val="single" w:sz="4" w:space="0" w:color="auto"/>
              <w:left w:val="single" w:sz="4" w:space="0" w:color="auto"/>
              <w:bottom w:val="single" w:sz="4" w:space="0" w:color="auto"/>
              <w:right w:val="single" w:sz="4" w:space="0" w:color="auto"/>
            </w:tcBorders>
            <w:hideMark/>
          </w:tcPr>
          <w:p w14:paraId="1E01A9E5" w14:textId="77777777" w:rsidR="004324EA" w:rsidRDefault="004324EA">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0DF7C1A" w14:textId="77777777" w:rsidR="004324EA" w:rsidRDefault="004324EA">
            <w:pPr>
              <w:tabs>
                <w:tab w:val="left" w:pos="1276"/>
              </w:tabs>
              <w:spacing w:line="240" w:lineRule="auto"/>
              <w:jc w:val="center"/>
              <w:rPr>
                <w:b/>
                <w:sz w:val="20"/>
                <w:szCs w:val="20"/>
              </w:rPr>
            </w:pPr>
          </w:p>
        </w:tc>
      </w:tr>
      <w:tr w:rsidR="004324EA" w14:paraId="65B91247"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5B80843D" w14:textId="77777777" w:rsidR="004324EA" w:rsidRDefault="004324EA">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C5DF5D1" w14:textId="77777777" w:rsidR="004324EA" w:rsidRDefault="004324EA">
            <w:pPr>
              <w:tabs>
                <w:tab w:val="left" w:pos="1276"/>
              </w:tabs>
              <w:spacing w:line="240" w:lineRule="auto"/>
              <w:jc w:val="both"/>
              <w:rPr>
                <w:b/>
                <w:sz w:val="20"/>
                <w:szCs w:val="20"/>
              </w:rPr>
            </w:pPr>
            <w:r>
              <w:rPr>
                <w:b/>
                <w:color w:val="201F1E"/>
                <w:sz w:val="20"/>
                <w:szCs w:val="20"/>
                <w:shd w:val="clear" w:color="auto" w:fill="FFFFFF"/>
                <w:lang w:val="kk-KZ"/>
              </w:rPr>
              <w:t xml:space="preserve">ЗС 11. </w:t>
            </w:r>
            <w:r>
              <w:rPr>
                <w:sz w:val="20"/>
                <w:szCs w:val="20"/>
                <w:lang w:val="kk-KZ"/>
              </w:rPr>
              <w:t xml:space="preserve">№ 2. </w:t>
            </w:r>
            <w:proofErr w:type="spellStart"/>
            <w:r>
              <w:rPr>
                <w:sz w:val="20"/>
                <w:szCs w:val="20"/>
                <w:lang w:val="kk-KZ"/>
              </w:rPr>
              <w:t>Этилбензолды</w:t>
            </w:r>
            <w:proofErr w:type="spellEnd"/>
            <w:r>
              <w:rPr>
                <w:sz w:val="20"/>
                <w:szCs w:val="20"/>
                <w:lang w:val="kk-KZ"/>
              </w:rPr>
              <w:t xml:space="preserve"> каталитикалық </w:t>
            </w:r>
            <w:proofErr w:type="spellStart"/>
            <w:r>
              <w:rPr>
                <w:sz w:val="20"/>
                <w:szCs w:val="20"/>
                <w:lang w:val="kk-KZ"/>
              </w:rPr>
              <w:t>дегидрлеу</w:t>
            </w:r>
            <w:proofErr w:type="spellEnd"/>
            <w:r>
              <w:rPr>
                <w:sz w:val="20"/>
                <w:szCs w:val="20"/>
                <w:lang w:val="kk-KZ"/>
              </w:rPr>
              <w:t xml:space="preserve"> арқылы стирол алу </w:t>
            </w:r>
            <w:r>
              <w:rPr>
                <w:noProof/>
                <w:sz w:val="20"/>
                <w:szCs w:val="20"/>
                <w:lang w:val="kk-KZ"/>
              </w:rPr>
              <w:t xml:space="preserve">зертханалық жұмысының </w:t>
            </w:r>
            <w:r>
              <w:rPr>
                <w:sz w:val="20"/>
                <w:szCs w:val="20"/>
                <w:lang w:val="kk-KZ"/>
              </w:rPr>
              <w:t xml:space="preserve">теориясы мен әдістемесін тапсыру. </w:t>
            </w:r>
          </w:p>
        </w:tc>
        <w:tc>
          <w:tcPr>
            <w:tcW w:w="860" w:type="dxa"/>
            <w:tcBorders>
              <w:top w:val="single" w:sz="4" w:space="0" w:color="auto"/>
              <w:left w:val="single" w:sz="4" w:space="0" w:color="auto"/>
              <w:bottom w:val="single" w:sz="4" w:space="0" w:color="auto"/>
              <w:right w:val="single" w:sz="4" w:space="0" w:color="auto"/>
            </w:tcBorders>
            <w:hideMark/>
          </w:tcPr>
          <w:p w14:paraId="6BAC5513" w14:textId="77777777" w:rsidR="004324EA" w:rsidRDefault="004324EA">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tcPr>
          <w:p w14:paraId="4D48A75F" w14:textId="31A08092" w:rsidR="004324EA" w:rsidRDefault="00496164">
            <w:pPr>
              <w:tabs>
                <w:tab w:val="left" w:pos="1276"/>
              </w:tabs>
              <w:spacing w:line="240" w:lineRule="auto"/>
              <w:jc w:val="center"/>
              <w:rPr>
                <w:sz w:val="20"/>
                <w:szCs w:val="20"/>
                <w:lang w:val="kk-KZ"/>
              </w:rPr>
            </w:pPr>
            <w:r>
              <w:rPr>
                <w:sz w:val="20"/>
                <w:szCs w:val="20"/>
                <w:lang w:val="kk-KZ"/>
              </w:rPr>
              <w:t>8</w:t>
            </w:r>
          </w:p>
          <w:p w14:paraId="7749CFE2" w14:textId="77777777" w:rsidR="004324EA" w:rsidRDefault="004324EA">
            <w:pPr>
              <w:tabs>
                <w:tab w:val="left" w:pos="1276"/>
              </w:tabs>
              <w:spacing w:line="240" w:lineRule="auto"/>
              <w:jc w:val="center"/>
              <w:rPr>
                <w:b/>
                <w:sz w:val="20"/>
                <w:szCs w:val="20"/>
                <w:lang w:val="kk-KZ"/>
              </w:rPr>
            </w:pPr>
          </w:p>
        </w:tc>
      </w:tr>
      <w:tr w:rsidR="00496164" w14:paraId="309BA800" w14:textId="77777777" w:rsidTr="000249C6">
        <w:tc>
          <w:tcPr>
            <w:tcW w:w="1135" w:type="dxa"/>
            <w:vMerge w:val="restart"/>
            <w:tcBorders>
              <w:top w:val="single" w:sz="4" w:space="0" w:color="auto"/>
              <w:left w:val="single" w:sz="4" w:space="0" w:color="auto"/>
              <w:right w:val="single" w:sz="4" w:space="0" w:color="auto"/>
            </w:tcBorders>
            <w:hideMark/>
          </w:tcPr>
          <w:p w14:paraId="07FF0D55" w14:textId="77777777" w:rsidR="00496164" w:rsidRDefault="00496164">
            <w:pPr>
              <w:tabs>
                <w:tab w:val="left" w:pos="1276"/>
              </w:tabs>
              <w:spacing w:line="240" w:lineRule="auto"/>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EAF19B1" w14:textId="77777777" w:rsidR="00496164" w:rsidRDefault="00496164">
            <w:pPr>
              <w:tabs>
                <w:tab w:val="left" w:pos="1276"/>
              </w:tabs>
              <w:spacing w:line="240" w:lineRule="auto"/>
              <w:jc w:val="both"/>
              <w:rPr>
                <w:b/>
                <w:sz w:val="20"/>
                <w:szCs w:val="20"/>
              </w:rPr>
            </w:pPr>
            <w:r>
              <w:rPr>
                <w:b/>
                <w:color w:val="201F1E"/>
                <w:sz w:val="20"/>
                <w:szCs w:val="20"/>
                <w:shd w:val="clear" w:color="auto" w:fill="FFFFFF"/>
                <w:lang w:val="kk-KZ"/>
              </w:rPr>
              <w:t>Д 12.</w:t>
            </w:r>
            <w:r>
              <w:rPr>
                <w:sz w:val="20"/>
                <w:szCs w:val="20"/>
                <w:lang w:val="kk-KZ"/>
              </w:rPr>
              <w:t xml:space="preserve"> Мұнай өңдеудің </w:t>
            </w:r>
            <w:proofErr w:type="spellStart"/>
            <w:r>
              <w:rPr>
                <w:sz w:val="20"/>
                <w:szCs w:val="20"/>
                <w:lang w:val="kk-KZ"/>
              </w:rPr>
              <w:t>гидрогенді</w:t>
            </w:r>
            <w:proofErr w:type="spellEnd"/>
            <w:r>
              <w:rPr>
                <w:sz w:val="20"/>
                <w:szCs w:val="20"/>
                <w:lang w:val="kk-KZ"/>
              </w:rPr>
              <w:t xml:space="preserve"> процестері. </w:t>
            </w:r>
            <w:proofErr w:type="spellStart"/>
            <w:r>
              <w:rPr>
                <w:bCs/>
                <w:sz w:val="20"/>
                <w:szCs w:val="20"/>
                <w:lang w:val="kk-KZ"/>
              </w:rPr>
              <w:t>Гидрлеу</w:t>
            </w:r>
            <w:proofErr w:type="spellEnd"/>
            <w:r>
              <w:rPr>
                <w:bCs/>
                <w:sz w:val="20"/>
                <w:szCs w:val="20"/>
                <w:lang w:val="kk-KZ"/>
              </w:rPr>
              <w:t xml:space="preserve">. </w:t>
            </w:r>
            <w:proofErr w:type="spellStart"/>
            <w:r>
              <w:rPr>
                <w:bCs/>
                <w:sz w:val="20"/>
                <w:szCs w:val="20"/>
                <w:lang w:val="kk-KZ"/>
              </w:rPr>
              <w:t>Гидротазалау</w:t>
            </w:r>
            <w:proofErr w:type="spellEnd"/>
            <w:r>
              <w:rPr>
                <w:bCs/>
                <w:sz w:val="20"/>
                <w:szCs w:val="20"/>
                <w:lang w:val="kk-KZ"/>
              </w:rPr>
              <w:t xml:space="preserve">, </w:t>
            </w:r>
            <w:proofErr w:type="spellStart"/>
            <w:r>
              <w:rPr>
                <w:bCs/>
                <w:sz w:val="20"/>
                <w:szCs w:val="20"/>
                <w:lang w:val="kk-KZ"/>
              </w:rPr>
              <w:t>химизмі</w:t>
            </w:r>
            <w:proofErr w:type="spellEnd"/>
            <w:r>
              <w:rPr>
                <w:bCs/>
                <w:sz w:val="20"/>
                <w:szCs w:val="20"/>
                <w:lang w:val="kk-KZ"/>
              </w:rPr>
              <w:t xml:space="preserve"> және кинетикасы. </w:t>
            </w:r>
            <w:proofErr w:type="spellStart"/>
            <w:r>
              <w:rPr>
                <w:bCs/>
                <w:sz w:val="20"/>
                <w:szCs w:val="20"/>
              </w:rPr>
              <w:t>Гидротазалау</w:t>
            </w:r>
            <w:proofErr w:type="spellEnd"/>
            <w:r>
              <w:rPr>
                <w:bCs/>
                <w:sz w:val="20"/>
                <w:szCs w:val="20"/>
              </w:rPr>
              <w:t xml:space="preserve"> </w:t>
            </w:r>
            <w:proofErr w:type="spellStart"/>
            <w:r>
              <w:rPr>
                <w:bCs/>
                <w:sz w:val="20"/>
                <w:szCs w:val="20"/>
              </w:rPr>
              <w:t>процесінің</w:t>
            </w:r>
            <w:proofErr w:type="spellEnd"/>
            <w:r>
              <w:rPr>
                <w:bCs/>
                <w:sz w:val="20"/>
                <w:szCs w:val="20"/>
              </w:rPr>
              <w:t xml:space="preserve"> </w:t>
            </w:r>
            <w:proofErr w:type="spellStart"/>
            <w:r>
              <w:rPr>
                <w:bCs/>
                <w:sz w:val="20"/>
                <w:szCs w:val="20"/>
              </w:rPr>
              <w:t>катализаторлары</w:t>
            </w:r>
            <w:proofErr w:type="spellEnd"/>
            <w:r>
              <w:rPr>
                <w:bCs/>
                <w:sz w:val="20"/>
                <w:szCs w:val="20"/>
                <w:lang w:val="kk-KZ"/>
              </w:rPr>
              <w:t>.</w:t>
            </w:r>
            <w:r>
              <w:rPr>
                <w:b/>
                <w:bCs/>
                <w:sz w:val="20"/>
                <w:szCs w:val="20"/>
                <w:lang w:val="kk-KZ"/>
              </w:rPr>
              <w:t xml:space="preserve"> </w:t>
            </w:r>
            <w:r>
              <w:rPr>
                <w:bCs/>
                <w:sz w:val="20"/>
                <w:szCs w:val="20"/>
              </w:rPr>
              <w:t>Гидрокрекинг</w:t>
            </w:r>
            <w:r>
              <w:rPr>
                <w:bCs/>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7E7994C2" w14:textId="77777777" w:rsidR="00496164" w:rsidRDefault="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94CC12D" w14:textId="77777777" w:rsidR="00496164" w:rsidRDefault="00496164">
            <w:pPr>
              <w:tabs>
                <w:tab w:val="left" w:pos="1276"/>
              </w:tabs>
              <w:spacing w:line="240" w:lineRule="auto"/>
              <w:jc w:val="center"/>
              <w:rPr>
                <w:b/>
                <w:sz w:val="20"/>
                <w:szCs w:val="20"/>
              </w:rPr>
            </w:pPr>
          </w:p>
        </w:tc>
      </w:tr>
      <w:tr w:rsidR="00496164" w14:paraId="46E3F2E9" w14:textId="77777777" w:rsidTr="000249C6">
        <w:tc>
          <w:tcPr>
            <w:tcW w:w="0" w:type="auto"/>
            <w:vMerge/>
            <w:tcBorders>
              <w:left w:val="single" w:sz="4" w:space="0" w:color="auto"/>
              <w:right w:val="single" w:sz="4" w:space="0" w:color="auto"/>
            </w:tcBorders>
            <w:vAlign w:val="center"/>
            <w:hideMark/>
          </w:tcPr>
          <w:p w14:paraId="5E88DADF" w14:textId="77777777" w:rsidR="00496164" w:rsidRDefault="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34172CE" w14:textId="77777777" w:rsidR="00496164" w:rsidRDefault="00496164">
            <w:pPr>
              <w:tabs>
                <w:tab w:val="left" w:pos="1276"/>
              </w:tabs>
              <w:spacing w:line="240" w:lineRule="auto"/>
              <w:jc w:val="both"/>
              <w:rPr>
                <w:b/>
                <w:sz w:val="20"/>
                <w:szCs w:val="20"/>
                <w:lang w:val="kk-KZ"/>
              </w:rPr>
            </w:pPr>
            <w:r>
              <w:rPr>
                <w:b/>
                <w:color w:val="201F1E"/>
                <w:sz w:val="20"/>
                <w:szCs w:val="20"/>
                <w:shd w:val="clear" w:color="auto" w:fill="FFFFFF"/>
                <w:lang w:val="kk-KZ"/>
              </w:rPr>
              <w:t>ЗС 12.</w:t>
            </w:r>
            <w:r>
              <w:rPr>
                <w:sz w:val="20"/>
                <w:szCs w:val="20"/>
                <w:lang w:val="kk-KZ"/>
              </w:rPr>
              <w:t xml:space="preserve"> № 2. </w:t>
            </w:r>
            <w:proofErr w:type="spellStart"/>
            <w:r>
              <w:rPr>
                <w:sz w:val="20"/>
                <w:szCs w:val="20"/>
                <w:lang w:val="kk-KZ"/>
              </w:rPr>
              <w:t>Этилбензолды</w:t>
            </w:r>
            <w:proofErr w:type="spellEnd"/>
            <w:r>
              <w:rPr>
                <w:sz w:val="20"/>
                <w:szCs w:val="20"/>
                <w:lang w:val="kk-KZ"/>
              </w:rPr>
              <w:t xml:space="preserve"> каталитикалық </w:t>
            </w:r>
            <w:proofErr w:type="spellStart"/>
            <w:r>
              <w:rPr>
                <w:sz w:val="20"/>
                <w:szCs w:val="20"/>
                <w:lang w:val="kk-KZ"/>
              </w:rPr>
              <w:t>дегидрлеу</w:t>
            </w:r>
            <w:proofErr w:type="spellEnd"/>
            <w:r>
              <w:rPr>
                <w:sz w:val="20"/>
                <w:szCs w:val="20"/>
                <w:lang w:val="kk-KZ"/>
              </w:rPr>
              <w:t xml:space="preserve"> арқылы стирол алу </w:t>
            </w:r>
            <w:r>
              <w:rPr>
                <w:noProof/>
                <w:sz w:val="20"/>
                <w:szCs w:val="20"/>
                <w:lang w:val="kk-KZ"/>
              </w:rPr>
              <w:t>зертханалық жұмысын орындау және алынған нәтижелерді тапсыру.</w:t>
            </w:r>
          </w:p>
        </w:tc>
        <w:tc>
          <w:tcPr>
            <w:tcW w:w="860" w:type="dxa"/>
            <w:tcBorders>
              <w:top w:val="single" w:sz="4" w:space="0" w:color="auto"/>
              <w:left w:val="single" w:sz="4" w:space="0" w:color="auto"/>
              <w:bottom w:val="single" w:sz="4" w:space="0" w:color="auto"/>
              <w:right w:val="single" w:sz="4" w:space="0" w:color="auto"/>
            </w:tcBorders>
            <w:hideMark/>
          </w:tcPr>
          <w:p w14:paraId="40DE21DA" w14:textId="77777777" w:rsidR="00496164" w:rsidRDefault="00496164">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24C579F2" w14:textId="77777777" w:rsidR="00496164" w:rsidRDefault="00496164">
            <w:pPr>
              <w:tabs>
                <w:tab w:val="left" w:pos="1276"/>
              </w:tabs>
              <w:spacing w:line="240" w:lineRule="auto"/>
              <w:jc w:val="center"/>
              <w:rPr>
                <w:b/>
                <w:sz w:val="20"/>
                <w:szCs w:val="20"/>
                <w:lang w:val="kk-KZ"/>
              </w:rPr>
            </w:pPr>
            <w:r>
              <w:rPr>
                <w:sz w:val="20"/>
                <w:szCs w:val="20"/>
                <w:lang w:val="kk-KZ"/>
              </w:rPr>
              <w:t>8</w:t>
            </w:r>
          </w:p>
        </w:tc>
      </w:tr>
      <w:tr w:rsidR="00496164" w14:paraId="7F89933E" w14:textId="77777777" w:rsidTr="000249C6">
        <w:tc>
          <w:tcPr>
            <w:tcW w:w="0" w:type="auto"/>
            <w:vMerge/>
            <w:tcBorders>
              <w:left w:val="single" w:sz="4" w:space="0" w:color="auto"/>
              <w:bottom w:val="single" w:sz="4" w:space="0" w:color="auto"/>
              <w:right w:val="single" w:sz="4" w:space="0" w:color="auto"/>
            </w:tcBorders>
            <w:vAlign w:val="center"/>
          </w:tcPr>
          <w:p w14:paraId="624FDB4A" w14:textId="77777777" w:rsidR="00496164" w:rsidRDefault="00496164" w:rsidP="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2C9C8604" w14:textId="5853E6FE" w:rsidR="00496164" w:rsidRDefault="00496164" w:rsidP="00496164">
            <w:pPr>
              <w:tabs>
                <w:tab w:val="left" w:pos="1276"/>
              </w:tabs>
              <w:spacing w:line="240" w:lineRule="auto"/>
              <w:jc w:val="both"/>
              <w:rPr>
                <w:b/>
                <w:color w:val="201F1E"/>
                <w:sz w:val="20"/>
                <w:szCs w:val="20"/>
                <w:shd w:val="clear" w:color="auto" w:fill="FFFFFF"/>
                <w:lang w:val="kk-KZ"/>
              </w:rPr>
            </w:pPr>
            <w:r>
              <w:rPr>
                <w:b/>
                <w:sz w:val="20"/>
                <w:szCs w:val="20"/>
                <w:lang w:val="kk-KZ"/>
              </w:rPr>
              <w:t>ОБӨЖ</w:t>
            </w:r>
            <w:r>
              <w:rPr>
                <w:b/>
                <w:color w:val="201F1E"/>
                <w:sz w:val="20"/>
                <w:szCs w:val="20"/>
                <w:shd w:val="clear" w:color="auto" w:fill="FFFFFF"/>
                <w:lang w:val="kk-KZ"/>
              </w:rPr>
              <w:t xml:space="preserve"> 5. </w:t>
            </w:r>
            <w:r>
              <w:rPr>
                <w:b/>
                <w:color w:val="000000" w:themeColor="text1"/>
                <w:sz w:val="20"/>
                <w:szCs w:val="20"/>
                <w:shd w:val="clear" w:color="auto" w:fill="FFFFFF"/>
                <w:lang w:val="kk-KZ"/>
              </w:rPr>
              <w:t>БӨЖ 3 орындау бойынша кеңес беру.</w:t>
            </w:r>
            <w:r>
              <w:rPr>
                <w:color w:val="000000" w:themeColor="text1"/>
                <w:sz w:val="20"/>
                <w:szCs w:val="20"/>
                <w:lang w:val="kk-KZ"/>
              </w:rPr>
              <w:t xml:space="preserve"> </w:t>
            </w:r>
            <w:proofErr w:type="spellStart"/>
            <w:r>
              <w:rPr>
                <w:sz w:val="20"/>
                <w:szCs w:val="20"/>
                <w:lang w:val="kk-KZ"/>
              </w:rPr>
              <w:t>Гидрокүкіртсізденіру</w:t>
            </w:r>
            <w:proofErr w:type="spellEnd"/>
            <w:r>
              <w:rPr>
                <w:sz w:val="20"/>
                <w:szCs w:val="20"/>
                <w:lang w:val="kk-KZ"/>
              </w:rPr>
              <w:t xml:space="preserve"> катализаторлары және реакциясының механизімі.</w:t>
            </w:r>
          </w:p>
        </w:tc>
        <w:tc>
          <w:tcPr>
            <w:tcW w:w="860" w:type="dxa"/>
            <w:tcBorders>
              <w:top w:val="single" w:sz="4" w:space="0" w:color="auto"/>
              <w:left w:val="single" w:sz="4" w:space="0" w:color="auto"/>
              <w:bottom w:val="single" w:sz="4" w:space="0" w:color="auto"/>
              <w:right w:val="single" w:sz="4" w:space="0" w:color="auto"/>
            </w:tcBorders>
          </w:tcPr>
          <w:p w14:paraId="0BCE2305" w14:textId="75112E3D" w:rsidR="00496164" w:rsidRDefault="00496164" w:rsidP="00496164">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E2228F1" w14:textId="77777777" w:rsidR="00496164" w:rsidRDefault="00496164" w:rsidP="00496164">
            <w:pPr>
              <w:tabs>
                <w:tab w:val="left" w:pos="1276"/>
              </w:tabs>
              <w:spacing w:line="240" w:lineRule="auto"/>
              <w:jc w:val="center"/>
              <w:rPr>
                <w:sz w:val="20"/>
                <w:szCs w:val="20"/>
                <w:lang w:val="kk-KZ"/>
              </w:rPr>
            </w:pPr>
          </w:p>
        </w:tc>
      </w:tr>
      <w:tr w:rsidR="00496164" w14:paraId="0421F147"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1C2D6B31" w14:textId="77777777" w:rsidR="00496164" w:rsidRDefault="00496164" w:rsidP="00496164">
            <w:pPr>
              <w:tabs>
                <w:tab w:val="left" w:pos="1276"/>
              </w:tabs>
              <w:spacing w:line="240" w:lineRule="auto"/>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157605B4" w14:textId="77777777" w:rsidR="00496164" w:rsidRDefault="00496164" w:rsidP="00496164">
            <w:pPr>
              <w:tabs>
                <w:tab w:val="left" w:pos="1276"/>
              </w:tabs>
              <w:spacing w:line="240" w:lineRule="auto"/>
              <w:jc w:val="both"/>
              <w:rPr>
                <w:b/>
                <w:sz w:val="20"/>
                <w:szCs w:val="20"/>
              </w:rPr>
            </w:pPr>
            <w:r>
              <w:rPr>
                <w:b/>
                <w:color w:val="201F1E"/>
                <w:sz w:val="20"/>
                <w:szCs w:val="20"/>
                <w:shd w:val="clear" w:color="auto" w:fill="FFFFFF"/>
                <w:lang w:val="kk-KZ"/>
              </w:rPr>
              <w:t xml:space="preserve">Д 13. </w:t>
            </w:r>
            <w:proofErr w:type="spellStart"/>
            <w:r>
              <w:rPr>
                <w:bCs/>
                <w:sz w:val="20"/>
                <w:szCs w:val="20"/>
                <w:lang w:val="kk-KZ"/>
              </w:rPr>
              <w:t>Пиролиз</w:t>
            </w:r>
            <w:proofErr w:type="spellEnd"/>
            <w:r>
              <w:rPr>
                <w:bCs/>
                <w:sz w:val="20"/>
                <w:szCs w:val="20"/>
                <w:lang w:val="kk-KZ"/>
              </w:rPr>
              <w:t>,</w:t>
            </w:r>
            <w:r>
              <w:rPr>
                <w:rFonts w:ascii="TimesNewRomanPS-BoldMT" w:eastAsia="Calibri" w:hAnsi="TimesNewRomanPS-BoldMT" w:cs="TimesNewRomanPS-BoldMT"/>
                <w:bCs/>
                <w:sz w:val="20"/>
                <w:szCs w:val="20"/>
                <w:lang w:val="kk-KZ"/>
              </w:rPr>
              <w:t xml:space="preserve"> </w:t>
            </w:r>
            <w:proofErr w:type="spellStart"/>
            <w:r>
              <w:rPr>
                <w:bCs/>
                <w:sz w:val="20"/>
                <w:szCs w:val="20"/>
                <w:lang w:val="kk-KZ"/>
              </w:rPr>
              <w:t>пиролиз</w:t>
            </w:r>
            <w:proofErr w:type="spellEnd"/>
            <w:r>
              <w:rPr>
                <w:bCs/>
                <w:sz w:val="20"/>
                <w:szCs w:val="20"/>
                <w:lang w:val="kk-KZ"/>
              </w:rPr>
              <w:t xml:space="preserve"> шикізаты, </w:t>
            </w:r>
            <w:proofErr w:type="spellStart"/>
            <w:r>
              <w:rPr>
                <w:rFonts w:ascii="TimesNewRomanPS-BoldMT" w:eastAsia="Calibri" w:hAnsi="TimesNewRomanPS-BoldMT" w:cs="TimesNewRomanPS-BoldMT"/>
                <w:bCs/>
                <w:sz w:val="20"/>
                <w:szCs w:val="20"/>
                <w:lang w:val="kk-KZ"/>
              </w:rPr>
              <w:t>пиролиз</w:t>
            </w:r>
            <w:proofErr w:type="spellEnd"/>
            <w:r>
              <w:rPr>
                <w:rFonts w:ascii="TimesNewRomanPS-BoldMT" w:eastAsia="Calibri" w:hAnsi="TimesNewRomanPS-BoldMT" w:cs="TimesNewRomanPS-BoldMT"/>
                <w:bCs/>
                <w:sz w:val="20"/>
                <w:szCs w:val="20"/>
                <w:lang w:val="kk-KZ"/>
              </w:rPr>
              <w:t xml:space="preserve"> процесінің параметрлері, </w:t>
            </w:r>
            <w:proofErr w:type="spellStart"/>
            <w:r>
              <w:rPr>
                <w:rFonts w:ascii="TimesNewRomanPS-BoldMT" w:eastAsia="Calibri" w:hAnsi="TimesNewRomanPS-BoldMT" w:cs="TimesNewRomanPS-BoldMT"/>
                <w:bCs/>
                <w:sz w:val="20"/>
                <w:szCs w:val="20"/>
                <w:lang w:val="kk-KZ"/>
              </w:rPr>
              <w:t>пиролиз</w:t>
            </w:r>
            <w:proofErr w:type="spellEnd"/>
            <w:r>
              <w:rPr>
                <w:rFonts w:ascii="TimesNewRomanPS-BoldMT" w:eastAsia="Calibri" w:hAnsi="TimesNewRomanPS-BoldMT" w:cs="TimesNewRomanPS-BoldMT"/>
                <w:bCs/>
                <w:sz w:val="20"/>
                <w:szCs w:val="20"/>
                <w:lang w:val="kk-KZ"/>
              </w:rPr>
              <w:t xml:space="preserve"> өнімдерінің құрамы мен қасиеттері, мұнай </w:t>
            </w:r>
            <w:proofErr w:type="spellStart"/>
            <w:r>
              <w:rPr>
                <w:rFonts w:ascii="TimesNewRomanPS-BoldMT" w:eastAsia="Calibri" w:hAnsi="TimesNewRomanPS-BoldMT" w:cs="TimesNewRomanPS-BoldMT"/>
                <w:bCs/>
                <w:sz w:val="20"/>
                <w:szCs w:val="20"/>
                <w:lang w:val="kk-KZ"/>
              </w:rPr>
              <w:t>жəне</w:t>
            </w:r>
            <w:proofErr w:type="spellEnd"/>
            <w:r>
              <w:rPr>
                <w:rFonts w:ascii="TimesNewRomanPS-BoldMT" w:eastAsia="Calibri" w:hAnsi="TimesNewRomanPS-BoldMT" w:cs="TimesNewRomanPS-BoldMT"/>
                <w:bCs/>
                <w:sz w:val="20"/>
                <w:szCs w:val="20"/>
                <w:lang w:val="kk-KZ"/>
              </w:rPr>
              <w:t xml:space="preserve"> мұнай фракцияларын </w:t>
            </w:r>
            <w:proofErr w:type="spellStart"/>
            <w:r>
              <w:rPr>
                <w:rFonts w:ascii="TimesNewRomanPS-BoldMT" w:eastAsia="Calibri" w:hAnsi="TimesNewRomanPS-BoldMT" w:cs="TimesNewRomanPS-BoldMT"/>
                <w:bCs/>
                <w:sz w:val="20"/>
                <w:szCs w:val="20"/>
                <w:lang w:val="kk-KZ"/>
              </w:rPr>
              <w:t>пиролиз</w:t>
            </w:r>
            <w:proofErr w:type="spellEnd"/>
            <w:r>
              <w:rPr>
                <w:rFonts w:ascii="TimesNewRomanPS-BoldMT" w:eastAsia="Calibri" w:hAnsi="TimesNewRomanPS-BoldMT" w:cs="TimesNewRomanPS-BoldMT"/>
                <w:bCs/>
                <w:sz w:val="20"/>
                <w:szCs w:val="20"/>
                <w:lang w:val="kk-KZ"/>
              </w:rPr>
              <w:t xml:space="preserve"> </w:t>
            </w:r>
            <w:proofErr w:type="spellStart"/>
            <w:r>
              <w:rPr>
                <w:rFonts w:ascii="TimesNewRomanPS-BoldMT" w:eastAsia="Calibri" w:hAnsi="TimesNewRomanPS-BoldMT" w:cs="TimesNewRomanPS-BoldMT"/>
                <w:bCs/>
                <w:sz w:val="20"/>
                <w:szCs w:val="20"/>
                <w:lang w:val="kk-KZ"/>
              </w:rPr>
              <w:t>əдісімен</w:t>
            </w:r>
            <w:proofErr w:type="spellEnd"/>
            <w:r>
              <w:rPr>
                <w:rFonts w:ascii="TimesNewRomanPS-BoldMT" w:eastAsia="Calibri" w:hAnsi="TimesNewRomanPS-BoldMT" w:cs="TimesNewRomanPS-BoldMT"/>
                <w:bCs/>
                <w:sz w:val="20"/>
                <w:szCs w:val="20"/>
                <w:lang w:val="kk-KZ"/>
              </w:rPr>
              <w:t xml:space="preserve"> өңдеудің </w:t>
            </w:r>
            <w:proofErr w:type="spellStart"/>
            <w:r>
              <w:rPr>
                <w:rFonts w:ascii="TimesNewRomanPS-BoldMT" w:eastAsia="Calibri" w:hAnsi="TimesNewRomanPS-BoldMT" w:cs="TimesNewRomanPS-BoldMT"/>
                <w:bCs/>
                <w:sz w:val="20"/>
                <w:szCs w:val="20"/>
                <w:lang w:val="kk-KZ"/>
              </w:rPr>
              <w:t>өнеркəсіптік</w:t>
            </w:r>
            <w:proofErr w:type="spellEnd"/>
            <w:r>
              <w:rPr>
                <w:rFonts w:ascii="TimesNewRomanPS-BoldMT" w:eastAsia="Calibri" w:hAnsi="TimesNewRomanPS-BoldMT" w:cs="TimesNewRomanPS-BoldMT"/>
                <w:bCs/>
                <w:sz w:val="20"/>
                <w:szCs w:val="20"/>
                <w:lang w:val="kk-KZ"/>
              </w:rPr>
              <w:t xml:space="preserve"> процестері, </w:t>
            </w:r>
            <w:proofErr w:type="spellStart"/>
            <w:r>
              <w:rPr>
                <w:rFonts w:ascii="TimesNewRomanPS-BoldMT" w:eastAsia="Calibri" w:hAnsi="TimesNewRomanPS-BoldMT" w:cs="TimesNewRomanPS-BoldMT"/>
                <w:bCs/>
                <w:sz w:val="20"/>
                <w:szCs w:val="20"/>
                <w:lang w:val="kk-KZ"/>
              </w:rPr>
              <w:t>пиролиз</w:t>
            </w:r>
            <w:proofErr w:type="spellEnd"/>
            <w:r>
              <w:rPr>
                <w:rFonts w:ascii="TimesNewRomanPS-BoldMT" w:eastAsia="Calibri" w:hAnsi="TimesNewRomanPS-BoldMT" w:cs="TimesNewRomanPS-BoldMT"/>
                <w:bCs/>
                <w:sz w:val="20"/>
                <w:szCs w:val="20"/>
                <w:lang w:val="kk-KZ"/>
              </w:rPr>
              <w:t xml:space="preserve"> қондырғысы, процесті автоматтандыру.</w:t>
            </w:r>
          </w:p>
        </w:tc>
        <w:tc>
          <w:tcPr>
            <w:tcW w:w="860" w:type="dxa"/>
            <w:tcBorders>
              <w:top w:val="single" w:sz="4" w:space="0" w:color="auto"/>
              <w:left w:val="single" w:sz="4" w:space="0" w:color="auto"/>
              <w:bottom w:val="single" w:sz="4" w:space="0" w:color="auto"/>
              <w:right w:val="single" w:sz="4" w:space="0" w:color="auto"/>
            </w:tcBorders>
            <w:hideMark/>
          </w:tcPr>
          <w:p w14:paraId="6BC58821" w14:textId="77777777" w:rsidR="00496164" w:rsidRDefault="00496164" w:rsidP="00496164">
            <w:pPr>
              <w:tabs>
                <w:tab w:val="left" w:pos="1276"/>
              </w:tabs>
              <w:spacing w:line="240" w:lineRule="auto"/>
              <w:jc w:val="center"/>
              <w:rPr>
                <w:sz w:val="20"/>
                <w:szCs w:val="20"/>
                <w:highlight w:val="lightGray"/>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4044D9B" w14:textId="77777777" w:rsidR="00496164" w:rsidRDefault="00496164" w:rsidP="00496164">
            <w:pPr>
              <w:tabs>
                <w:tab w:val="left" w:pos="1276"/>
              </w:tabs>
              <w:spacing w:line="240" w:lineRule="auto"/>
              <w:jc w:val="center"/>
              <w:rPr>
                <w:b/>
                <w:sz w:val="20"/>
                <w:szCs w:val="20"/>
                <w:highlight w:val="lightGray"/>
              </w:rPr>
            </w:pPr>
          </w:p>
        </w:tc>
      </w:tr>
      <w:tr w:rsidR="00496164" w14:paraId="13C4CFFE" w14:textId="77777777" w:rsidTr="004324EA">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1EC96" w14:textId="77777777" w:rsidR="00496164" w:rsidRDefault="00496164" w:rsidP="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74E0E63" w14:textId="77777777" w:rsidR="00496164" w:rsidRDefault="00496164" w:rsidP="00496164">
            <w:pPr>
              <w:tabs>
                <w:tab w:val="left" w:pos="1276"/>
              </w:tabs>
              <w:spacing w:line="240" w:lineRule="auto"/>
              <w:jc w:val="both"/>
              <w:rPr>
                <w:b/>
                <w:sz w:val="20"/>
                <w:szCs w:val="20"/>
                <w:lang w:val="kk-KZ"/>
              </w:rPr>
            </w:pPr>
            <w:r>
              <w:rPr>
                <w:b/>
                <w:color w:val="201F1E"/>
                <w:sz w:val="20"/>
                <w:szCs w:val="20"/>
                <w:shd w:val="clear" w:color="auto" w:fill="FFFFFF"/>
                <w:lang w:val="kk-KZ"/>
              </w:rPr>
              <w:t>ЗС 13</w:t>
            </w:r>
            <w:r>
              <w:rPr>
                <w:noProof/>
                <w:sz w:val="20"/>
                <w:szCs w:val="20"/>
                <w:lang w:val="kk-KZ"/>
              </w:rPr>
              <w:t xml:space="preserve"> № 3.</w:t>
            </w:r>
            <w:r>
              <w:rPr>
                <w:b/>
                <w:lang w:val="kk-KZ"/>
              </w:rPr>
              <w:t xml:space="preserve"> </w:t>
            </w:r>
            <w:proofErr w:type="spellStart"/>
            <w:r>
              <w:rPr>
                <w:sz w:val="20"/>
                <w:szCs w:val="20"/>
                <w:lang w:val="kk-KZ"/>
              </w:rPr>
              <w:t>Этанолды</w:t>
            </w:r>
            <w:proofErr w:type="spellEnd"/>
            <w:r>
              <w:rPr>
                <w:sz w:val="20"/>
                <w:szCs w:val="20"/>
                <w:lang w:val="kk-KZ"/>
              </w:rPr>
              <w:t xml:space="preserve"> </w:t>
            </w:r>
            <w:proofErr w:type="spellStart"/>
            <w:r>
              <w:rPr>
                <w:sz w:val="20"/>
                <w:szCs w:val="20"/>
                <w:lang w:val="kk-KZ"/>
              </w:rPr>
              <w:t>дегидратациялау</w:t>
            </w:r>
            <w:proofErr w:type="spellEnd"/>
            <w:r>
              <w:rPr>
                <w:sz w:val="20"/>
                <w:szCs w:val="20"/>
                <w:lang w:val="kk-KZ"/>
              </w:rPr>
              <w:t xml:space="preserve"> арқылы</w:t>
            </w:r>
            <w:r>
              <w:rPr>
                <w:spacing w:val="-52"/>
                <w:sz w:val="20"/>
                <w:szCs w:val="20"/>
                <w:lang w:val="kk-KZ"/>
              </w:rPr>
              <w:t xml:space="preserve"> </w:t>
            </w:r>
            <w:r>
              <w:rPr>
                <w:sz w:val="20"/>
                <w:szCs w:val="20"/>
                <w:lang w:val="kk-KZ"/>
              </w:rPr>
              <w:t xml:space="preserve"> бутадиен-1,3</w:t>
            </w:r>
            <w:r>
              <w:rPr>
                <w:spacing w:val="-1"/>
                <w:sz w:val="20"/>
                <w:szCs w:val="20"/>
                <w:lang w:val="kk-KZ"/>
              </w:rPr>
              <w:t xml:space="preserve"> </w:t>
            </w:r>
            <w:r>
              <w:rPr>
                <w:sz w:val="20"/>
                <w:szCs w:val="20"/>
                <w:lang w:val="kk-KZ"/>
              </w:rPr>
              <w:t>алу</w:t>
            </w:r>
            <w:r>
              <w:rPr>
                <w:noProof/>
                <w:sz w:val="20"/>
                <w:szCs w:val="20"/>
                <w:lang w:val="kk-KZ"/>
              </w:rPr>
              <w:t xml:space="preserve"> жұмысының жасалу жолы мен теориясын тапсыру.</w:t>
            </w:r>
          </w:p>
        </w:tc>
        <w:tc>
          <w:tcPr>
            <w:tcW w:w="860" w:type="dxa"/>
            <w:tcBorders>
              <w:top w:val="single" w:sz="4" w:space="0" w:color="auto"/>
              <w:left w:val="single" w:sz="4" w:space="0" w:color="auto"/>
              <w:bottom w:val="single" w:sz="4" w:space="0" w:color="auto"/>
              <w:right w:val="single" w:sz="4" w:space="0" w:color="auto"/>
            </w:tcBorders>
            <w:hideMark/>
          </w:tcPr>
          <w:p w14:paraId="588AA1E9" w14:textId="77777777" w:rsidR="00496164" w:rsidRDefault="00496164" w:rsidP="00496164">
            <w:pPr>
              <w:tabs>
                <w:tab w:val="left" w:pos="1276"/>
              </w:tabs>
              <w:spacing w:line="240" w:lineRule="auto"/>
              <w:jc w:val="center"/>
              <w:rPr>
                <w:sz w:val="20"/>
                <w:szCs w:val="20"/>
                <w:highlight w:val="lightGray"/>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59725F74" w14:textId="77777777" w:rsidR="00496164" w:rsidRDefault="00496164" w:rsidP="00496164">
            <w:pPr>
              <w:tabs>
                <w:tab w:val="left" w:pos="1276"/>
              </w:tabs>
              <w:spacing w:line="240" w:lineRule="auto"/>
              <w:jc w:val="center"/>
              <w:rPr>
                <w:b/>
                <w:sz w:val="20"/>
                <w:szCs w:val="20"/>
                <w:highlight w:val="lightGray"/>
                <w:lang w:val="kk-KZ"/>
              </w:rPr>
            </w:pPr>
            <w:r>
              <w:rPr>
                <w:sz w:val="20"/>
                <w:szCs w:val="20"/>
                <w:lang w:val="kk-KZ"/>
              </w:rPr>
              <w:t>8</w:t>
            </w:r>
          </w:p>
        </w:tc>
      </w:tr>
      <w:tr w:rsidR="00496164" w14:paraId="64C03759" w14:textId="77777777" w:rsidTr="002A483C">
        <w:tc>
          <w:tcPr>
            <w:tcW w:w="1135" w:type="dxa"/>
            <w:vMerge w:val="restart"/>
            <w:tcBorders>
              <w:top w:val="single" w:sz="4" w:space="0" w:color="auto"/>
              <w:left w:val="single" w:sz="4" w:space="0" w:color="auto"/>
              <w:right w:val="single" w:sz="4" w:space="0" w:color="auto"/>
            </w:tcBorders>
            <w:hideMark/>
          </w:tcPr>
          <w:p w14:paraId="006BF781" w14:textId="77777777" w:rsidR="00496164" w:rsidRDefault="00496164" w:rsidP="00496164">
            <w:pPr>
              <w:tabs>
                <w:tab w:val="left" w:pos="1276"/>
              </w:tabs>
              <w:spacing w:line="240" w:lineRule="auto"/>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4902B421" w14:textId="77777777" w:rsidR="00496164" w:rsidRDefault="00496164" w:rsidP="00496164">
            <w:pPr>
              <w:tabs>
                <w:tab w:val="left" w:pos="1276"/>
              </w:tabs>
              <w:spacing w:line="240" w:lineRule="auto"/>
              <w:jc w:val="both"/>
              <w:rPr>
                <w:b/>
                <w:sz w:val="20"/>
                <w:szCs w:val="20"/>
              </w:rPr>
            </w:pPr>
            <w:r>
              <w:rPr>
                <w:b/>
                <w:color w:val="201F1E"/>
                <w:sz w:val="20"/>
                <w:szCs w:val="20"/>
                <w:shd w:val="clear" w:color="auto" w:fill="FFFFFF"/>
                <w:lang w:val="kk-KZ"/>
              </w:rPr>
              <w:t xml:space="preserve">Д 14. </w:t>
            </w:r>
            <w:r>
              <w:rPr>
                <w:bCs/>
                <w:sz w:val="20"/>
                <w:szCs w:val="20"/>
                <w:lang w:val="kk-KZ"/>
              </w:rPr>
              <w:t xml:space="preserve">Мұнай көмірсутектерінің және туындыларының тотығуы. </w:t>
            </w:r>
            <w:proofErr w:type="spellStart"/>
            <w:r>
              <w:rPr>
                <w:bCs/>
                <w:sz w:val="20"/>
                <w:szCs w:val="20"/>
                <w:lang w:val="kk-KZ"/>
              </w:rPr>
              <w:t>Алкандардың</w:t>
            </w:r>
            <w:proofErr w:type="spellEnd"/>
            <w:r>
              <w:rPr>
                <w:bCs/>
                <w:sz w:val="20"/>
                <w:szCs w:val="20"/>
                <w:lang w:val="kk-KZ"/>
              </w:rPr>
              <w:t xml:space="preserve"> тотығуы. Бутанды және бензиндерді тотықтыру. Жоғарғы </w:t>
            </w:r>
            <w:proofErr w:type="spellStart"/>
            <w:r>
              <w:rPr>
                <w:bCs/>
                <w:sz w:val="20"/>
                <w:szCs w:val="20"/>
                <w:lang w:val="kk-KZ"/>
              </w:rPr>
              <w:t>алкандарды</w:t>
            </w:r>
            <w:proofErr w:type="spellEnd"/>
            <w:r>
              <w:rPr>
                <w:bCs/>
                <w:sz w:val="20"/>
                <w:szCs w:val="20"/>
                <w:lang w:val="kk-KZ"/>
              </w:rPr>
              <w:t xml:space="preserve"> спирттерге дейін тотықтыру. Қатты парафиндерді карбон қышқылдарына тотықтыру. </w:t>
            </w:r>
            <w:proofErr w:type="spellStart"/>
            <w:r>
              <w:rPr>
                <w:bCs/>
                <w:sz w:val="20"/>
                <w:szCs w:val="20"/>
                <w:lang w:val="kk-KZ"/>
              </w:rPr>
              <w:t>Циклоалкандардың</w:t>
            </w:r>
            <w:proofErr w:type="spellEnd"/>
            <w:r>
              <w:rPr>
                <w:bCs/>
                <w:sz w:val="20"/>
                <w:szCs w:val="20"/>
                <w:lang w:val="kk-KZ"/>
              </w:rPr>
              <w:t xml:space="preserve"> тотығуы. </w:t>
            </w:r>
            <w:proofErr w:type="spellStart"/>
            <w:r>
              <w:rPr>
                <w:bCs/>
                <w:sz w:val="20"/>
                <w:szCs w:val="20"/>
                <w:lang w:val="kk-KZ"/>
              </w:rPr>
              <w:t>Алкендердің</w:t>
            </w:r>
            <w:proofErr w:type="spellEnd"/>
            <w:r>
              <w:rPr>
                <w:bCs/>
                <w:sz w:val="20"/>
                <w:szCs w:val="20"/>
                <w:lang w:val="kk-KZ"/>
              </w:rPr>
              <w:t xml:space="preserve"> тотығуы. </w:t>
            </w:r>
            <w:proofErr w:type="spellStart"/>
            <w:r>
              <w:rPr>
                <w:bCs/>
                <w:sz w:val="20"/>
                <w:szCs w:val="20"/>
              </w:rPr>
              <w:t>Арендердің</w:t>
            </w:r>
            <w:proofErr w:type="spellEnd"/>
            <w:r>
              <w:rPr>
                <w:bCs/>
                <w:sz w:val="20"/>
                <w:szCs w:val="20"/>
              </w:rPr>
              <w:t xml:space="preserve"> </w:t>
            </w:r>
            <w:proofErr w:type="spellStart"/>
            <w:r>
              <w:rPr>
                <w:bCs/>
                <w:sz w:val="20"/>
                <w:szCs w:val="20"/>
              </w:rPr>
              <w:t>тотығуы</w:t>
            </w:r>
            <w:proofErr w:type="spellEnd"/>
            <w:r>
              <w:rPr>
                <w:bCs/>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07C52C89" w14:textId="77777777" w:rsidR="00496164" w:rsidRDefault="00496164" w:rsidP="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24A3AD8" w14:textId="77777777" w:rsidR="00496164" w:rsidRDefault="00496164" w:rsidP="00496164">
            <w:pPr>
              <w:tabs>
                <w:tab w:val="left" w:pos="1276"/>
              </w:tabs>
              <w:spacing w:line="240" w:lineRule="auto"/>
              <w:jc w:val="center"/>
              <w:rPr>
                <w:b/>
                <w:sz w:val="20"/>
                <w:szCs w:val="20"/>
              </w:rPr>
            </w:pPr>
          </w:p>
        </w:tc>
      </w:tr>
      <w:tr w:rsidR="00496164" w14:paraId="5D94A4CF" w14:textId="77777777" w:rsidTr="002A483C">
        <w:trPr>
          <w:trHeight w:val="227"/>
        </w:trPr>
        <w:tc>
          <w:tcPr>
            <w:tcW w:w="0" w:type="auto"/>
            <w:vMerge/>
            <w:tcBorders>
              <w:left w:val="single" w:sz="4" w:space="0" w:color="auto"/>
              <w:right w:val="single" w:sz="4" w:space="0" w:color="auto"/>
            </w:tcBorders>
            <w:vAlign w:val="center"/>
            <w:hideMark/>
          </w:tcPr>
          <w:p w14:paraId="3D184B17" w14:textId="77777777" w:rsidR="00496164" w:rsidRDefault="00496164" w:rsidP="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059190" w14:textId="77777777" w:rsidR="00496164" w:rsidRDefault="00496164" w:rsidP="00496164">
            <w:pPr>
              <w:tabs>
                <w:tab w:val="left" w:pos="1276"/>
              </w:tabs>
              <w:spacing w:line="240" w:lineRule="auto"/>
              <w:jc w:val="both"/>
              <w:rPr>
                <w:b/>
                <w:sz w:val="20"/>
                <w:szCs w:val="20"/>
                <w:lang w:val="kk-KZ"/>
              </w:rPr>
            </w:pPr>
            <w:r>
              <w:rPr>
                <w:b/>
                <w:color w:val="201F1E"/>
                <w:sz w:val="20"/>
                <w:szCs w:val="20"/>
                <w:shd w:val="clear" w:color="auto" w:fill="FFFFFF"/>
                <w:lang w:val="kk-KZ"/>
              </w:rPr>
              <w:t xml:space="preserve">ЗС 14. </w:t>
            </w:r>
            <w:r>
              <w:rPr>
                <w:sz w:val="20"/>
                <w:szCs w:val="20"/>
                <w:lang w:val="kk-KZ"/>
              </w:rPr>
              <w:t xml:space="preserve">№ 3. </w:t>
            </w:r>
            <w:proofErr w:type="spellStart"/>
            <w:r>
              <w:rPr>
                <w:sz w:val="20"/>
                <w:szCs w:val="20"/>
                <w:lang w:val="kk-KZ"/>
              </w:rPr>
              <w:t>Этанолды</w:t>
            </w:r>
            <w:proofErr w:type="spellEnd"/>
            <w:r>
              <w:rPr>
                <w:sz w:val="20"/>
                <w:szCs w:val="20"/>
                <w:lang w:val="kk-KZ"/>
              </w:rPr>
              <w:t xml:space="preserve"> </w:t>
            </w:r>
            <w:proofErr w:type="spellStart"/>
            <w:r>
              <w:rPr>
                <w:sz w:val="20"/>
                <w:szCs w:val="20"/>
                <w:lang w:val="kk-KZ"/>
              </w:rPr>
              <w:t>дегидратациялау</w:t>
            </w:r>
            <w:proofErr w:type="spellEnd"/>
            <w:r>
              <w:rPr>
                <w:sz w:val="20"/>
                <w:szCs w:val="20"/>
                <w:lang w:val="kk-KZ"/>
              </w:rPr>
              <w:t xml:space="preserve"> </w:t>
            </w:r>
            <w:r>
              <w:rPr>
                <w:noProof/>
                <w:sz w:val="20"/>
                <w:szCs w:val="20"/>
                <w:lang w:val="kk-KZ"/>
              </w:rPr>
              <w:t xml:space="preserve">зертханалық жұмысын </w:t>
            </w:r>
            <w:r>
              <w:rPr>
                <w:sz w:val="20"/>
                <w:szCs w:val="20"/>
                <w:lang w:val="kk-KZ"/>
              </w:rPr>
              <w:t xml:space="preserve">орындау. </w:t>
            </w:r>
          </w:p>
        </w:tc>
        <w:tc>
          <w:tcPr>
            <w:tcW w:w="860" w:type="dxa"/>
            <w:tcBorders>
              <w:top w:val="single" w:sz="4" w:space="0" w:color="auto"/>
              <w:left w:val="single" w:sz="4" w:space="0" w:color="auto"/>
              <w:bottom w:val="single" w:sz="4" w:space="0" w:color="auto"/>
              <w:right w:val="single" w:sz="4" w:space="0" w:color="auto"/>
            </w:tcBorders>
            <w:hideMark/>
          </w:tcPr>
          <w:p w14:paraId="38AE23D8" w14:textId="77777777" w:rsidR="00496164" w:rsidRDefault="00496164" w:rsidP="00496164">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0BA1E9D7" w14:textId="77777777" w:rsidR="00496164" w:rsidRDefault="00496164" w:rsidP="00496164">
            <w:pPr>
              <w:tabs>
                <w:tab w:val="left" w:pos="1276"/>
              </w:tabs>
              <w:spacing w:line="240" w:lineRule="auto"/>
              <w:jc w:val="center"/>
              <w:rPr>
                <w:b/>
                <w:sz w:val="20"/>
                <w:szCs w:val="20"/>
                <w:lang w:val="kk-KZ"/>
              </w:rPr>
            </w:pPr>
            <w:r>
              <w:rPr>
                <w:sz w:val="20"/>
                <w:szCs w:val="20"/>
                <w:lang w:val="kk-KZ"/>
              </w:rPr>
              <w:t>8</w:t>
            </w:r>
          </w:p>
        </w:tc>
      </w:tr>
      <w:tr w:rsidR="00496164" w14:paraId="1108E3B1" w14:textId="77777777" w:rsidTr="002A483C">
        <w:trPr>
          <w:trHeight w:val="227"/>
        </w:trPr>
        <w:tc>
          <w:tcPr>
            <w:tcW w:w="0" w:type="auto"/>
            <w:vMerge/>
            <w:tcBorders>
              <w:left w:val="single" w:sz="4" w:space="0" w:color="auto"/>
              <w:bottom w:val="single" w:sz="4" w:space="0" w:color="auto"/>
              <w:right w:val="single" w:sz="4" w:space="0" w:color="auto"/>
            </w:tcBorders>
            <w:vAlign w:val="center"/>
          </w:tcPr>
          <w:p w14:paraId="61E97F64" w14:textId="77777777" w:rsidR="00496164" w:rsidRDefault="00496164" w:rsidP="00496164">
            <w:pPr>
              <w:spacing w:line="240" w:lineRule="auto"/>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55C8FFE9" w14:textId="1D13BF04" w:rsidR="00496164" w:rsidRDefault="00496164" w:rsidP="00496164">
            <w:pPr>
              <w:tabs>
                <w:tab w:val="left" w:pos="1276"/>
              </w:tabs>
              <w:spacing w:line="240" w:lineRule="auto"/>
              <w:jc w:val="both"/>
              <w:rPr>
                <w:b/>
                <w:color w:val="201F1E"/>
                <w:sz w:val="20"/>
                <w:szCs w:val="20"/>
                <w:shd w:val="clear" w:color="auto" w:fill="FFFFFF"/>
                <w:lang w:val="kk-KZ"/>
              </w:rPr>
            </w:pPr>
            <w:r>
              <w:rPr>
                <w:b/>
                <w:sz w:val="20"/>
                <w:szCs w:val="20"/>
                <w:lang w:val="kk-KZ"/>
              </w:rPr>
              <w:t>ОБӨЖ</w:t>
            </w:r>
            <w:r>
              <w:rPr>
                <w:b/>
                <w:color w:val="000000"/>
                <w:sz w:val="20"/>
                <w:szCs w:val="20"/>
                <w:shd w:val="clear" w:color="auto" w:fill="FFFFFF"/>
                <w:lang w:val="kk-KZ"/>
              </w:rPr>
              <w:t xml:space="preserve"> 6. </w:t>
            </w:r>
            <w:r>
              <w:rPr>
                <w:color w:val="000000"/>
                <w:sz w:val="20"/>
                <w:szCs w:val="20"/>
                <w:shd w:val="clear" w:color="auto" w:fill="FFFFFF"/>
                <w:lang w:val="kk-KZ"/>
              </w:rPr>
              <w:t xml:space="preserve">БӨЗ 3 </w:t>
            </w:r>
            <w:r>
              <w:rPr>
                <w:color w:val="000000"/>
                <w:sz w:val="20"/>
                <w:szCs w:val="20"/>
                <w:lang w:val="kk-KZ"/>
              </w:rPr>
              <w:t>тапсыру.</w:t>
            </w:r>
          </w:p>
        </w:tc>
        <w:tc>
          <w:tcPr>
            <w:tcW w:w="860" w:type="dxa"/>
            <w:tcBorders>
              <w:top w:val="single" w:sz="4" w:space="0" w:color="auto"/>
              <w:left w:val="single" w:sz="4" w:space="0" w:color="auto"/>
              <w:bottom w:val="single" w:sz="4" w:space="0" w:color="auto"/>
              <w:right w:val="single" w:sz="4" w:space="0" w:color="auto"/>
            </w:tcBorders>
          </w:tcPr>
          <w:p w14:paraId="1B0E6CA8" w14:textId="4453AE03" w:rsidR="00496164" w:rsidRDefault="00496164" w:rsidP="00496164">
            <w:pPr>
              <w:tabs>
                <w:tab w:val="left" w:pos="1276"/>
              </w:tabs>
              <w:spacing w:line="240" w:lineRule="auto"/>
              <w:jc w:val="center"/>
              <w:rPr>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36B28CC" w14:textId="3C4D33F3" w:rsidR="00496164" w:rsidRDefault="00496164" w:rsidP="00496164">
            <w:pPr>
              <w:tabs>
                <w:tab w:val="left" w:pos="1276"/>
              </w:tabs>
              <w:spacing w:line="240" w:lineRule="auto"/>
              <w:jc w:val="center"/>
              <w:rPr>
                <w:sz w:val="20"/>
                <w:szCs w:val="20"/>
                <w:lang w:val="kk-KZ"/>
              </w:rPr>
            </w:pPr>
            <w:r>
              <w:rPr>
                <w:sz w:val="20"/>
                <w:szCs w:val="20"/>
                <w:lang w:val="kk-KZ"/>
              </w:rPr>
              <w:t>12</w:t>
            </w:r>
          </w:p>
        </w:tc>
      </w:tr>
      <w:tr w:rsidR="00496164" w14:paraId="1033CBB0" w14:textId="77777777" w:rsidTr="004324EA">
        <w:tc>
          <w:tcPr>
            <w:tcW w:w="1135" w:type="dxa"/>
            <w:vMerge w:val="restart"/>
            <w:tcBorders>
              <w:top w:val="single" w:sz="4" w:space="0" w:color="auto"/>
              <w:left w:val="single" w:sz="4" w:space="0" w:color="auto"/>
              <w:bottom w:val="single" w:sz="4" w:space="0" w:color="auto"/>
              <w:right w:val="single" w:sz="4" w:space="0" w:color="auto"/>
            </w:tcBorders>
            <w:hideMark/>
          </w:tcPr>
          <w:p w14:paraId="2A8392E2" w14:textId="77777777" w:rsidR="00496164" w:rsidRDefault="00496164" w:rsidP="00496164">
            <w:pPr>
              <w:tabs>
                <w:tab w:val="left" w:pos="1276"/>
              </w:tabs>
              <w:spacing w:line="240" w:lineRule="auto"/>
              <w:jc w:val="center"/>
              <w:rPr>
                <w:b/>
                <w:sz w:val="20"/>
                <w:szCs w:val="20"/>
              </w:rPr>
            </w:pPr>
            <w:r>
              <w:rPr>
                <w:b/>
                <w:sz w:val="20"/>
                <w:szCs w:val="20"/>
              </w:rPr>
              <w:lastRenderedPageBreak/>
              <w:t>15</w:t>
            </w:r>
          </w:p>
        </w:tc>
        <w:tc>
          <w:tcPr>
            <w:tcW w:w="7787" w:type="dxa"/>
            <w:tcBorders>
              <w:top w:val="single" w:sz="4" w:space="0" w:color="auto"/>
              <w:left w:val="single" w:sz="4" w:space="0" w:color="auto"/>
              <w:bottom w:val="single" w:sz="4" w:space="0" w:color="auto"/>
              <w:right w:val="single" w:sz="4" w:space="0" w:color="auto"/>
            </w:tcBorders>
            <w:hideMark/>
          </w:tcPr>
          <w:p w14:paraId="14A6C158" w14:textId="77777777" w:rsidR="00496164" w:rsidRDefault="00496164" w:rsidP="00496164">
            <w:pPr>
              <w:tabs>
                <w:tab w:val="left" w:pos="1276"/>
              </w:tabs>
              <w:spacing w:line="240" w:lineRule="auto"/>
              <w:jc w:val="both"/>
              <w:rPr>
                <w:b/>
                <w:sz w:val="20"/>
                <w:szCs w:val="20"/>
              </w:rPr>
            </w:pPr>
            <w:r>
              <w:rPr>
                <w:b/>
                <w:color w:val="201F1E"/>
                <w:sz w:val="20"/>
                <w:szCs w:val="20"/>
                <w:shd w:val="clear" w:color="auto" w:fill="FFFFFF"/>
                <w:lang w:val="kk-KZ"/>
              </w:rPr>
              <w:t xml:space="preserve">Д 15. </w:t>
            </w:r>
            <w:r>
              <w:rPr>
                <w:noProof/>
                <w:sz w:val="20"/>
                <w:szCs w:val="20"/>
                <w:lang w:val="kk-KZ"/>
              </w:rPr>
              <w:t>Мұнай өңдеудегі каталитикалық изомерлену процесі және механизімі. Процесс катализаторлары және технологиялық қондырғылары.</w:t>
            </w:r>
          </w:p>
        </w:tc>
        <w:tc>
          <w:tcPr>
            <w:tcW w:w="860" w:type="dxa"/>
            <w:tcBorders>
              <w:top w:val="single" w:sz="4" w:space="0" w:color="auto"/>
              <w:left w:val="single" w:sz="4" w:space="0" w:color="auto"/>
              <w:bottom w:val="single" w:sz="4" w:space="0" w:color="auto"/>
              <w:right w:val="single" w:sz="4" w:space="0" w:color="auto"/>
            </w:tcBorders>
            <w:hideMark/>
          </w:tcPr>
          <w:p w14:paraId="5C540D41" w14:textId="77777777" w:rsidR="00496164" w:rsidRDefault="00496164" w:rsidP="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F8D70F9" w14:textId="77777777" w:rsidR="00496164" w:rsidRDefault="00496164" w:rsidP="00496164">
            <w:pPr>
              <w:tabs>
                <w:tab w:val="left" w:pos="1276"/>
              </w:tabs>
              <w:spacing w:line="240" w:lineRule="auto"/>
              <w:jc w:val="center"/>
              <w:rPr>
                <w:b/>
                <w:sz w:val="20"/>
                <w:szCs w:val="20"/>
              </w:rPr>
            </w:pPr>
          </w:p>
        </w:tc>
      </w:tr>
      <w:tr w:rsidR="00496164" w14:paraId="1AEEBB8D" w14:textId="77777777" w:rsidTr="004324EA">
        <w:tc>
          <w:tcPr>
            <w:tcW w:w="0" w:type="auto"/>
            <w:vMerge/>
            <w:tcBorders>
              <w:top w:val="single" w:sz="4" w:space="0" w:color="auto"/>
              <w:left w:val="single" w:sz="4" w:space="0" w:color="auto"/>
              <w:bottom w:val="single" w:sz="4" w:space="0" w:color="auto"/>
              <w:right w:val="single" w:sz="4" w:space="0" w:color="auto"/>
            </w:tcBorders>
            <w:vAlign w:val="center"/>
            <w:hideMark/>
          </w:tcPr>
          <w:p w14:paraId="2E19E080" w14:textId="77777777" w:rsidR="00496164" w:rsidRDefault="00496164" w:rsidP="00496164">
            <w:pPr>
              <w:spacing w:line="240" w:lineRule="auto"/>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EDDF8BE" w14:textId="77777777" w:rsidR="00496164" w:rsidRDefault="00496164" w:rsidP="00496164">
            <w:pPr>
              <w:tabs>
                <w:tab w:val="left" w:pos="1276"/>
              </w:tabs>
              <w:spacing w:line="240" w:lineRule="auto"/>
              <w:jc w:val="both"/>
              <w:rPr>
                <w:noProof/>
                <w:sz w:val="20"/>
                <w:szCs w:val="20"/>
                <w:lang w:val="kk-KZ"/>
              </w:rPr>
            </w:pPr>
            <w:r>
              <w:rPr>
                <w:b/>
                <w:color w:val="201F1E"/>
                <w:sz w:val="20"/>
                <w:szCs w:val="20"/>
                <w:shd w:val="clear" w:color="auto" w:fill="FFFFFF"/>
                <w:lang w:val="kk-KZ"/>
              </w:rPr>
              <w:t>ЗС 15.</w:t>
            </w:r>
            <w:r>
              <w:rPr>
                <w:noProof/>
                <w:sz w:val="20"/>
                <w:szCs w:val="20"/>
                <w:lang w:val="kk-KZ"/>
              </w:rPr>
              <w:t xml:space="preserve"> № 3. Зертханалық жұмыстың есептеулерін тапсыру. </w:t>
            </w:r>
          </w:p>
          <w:p w14:paraId="31C665DE" w14:textId="06159172" w:rsidR="00496164" w:rsidRDefault="00496164" w:rsidP="00496164">
            <w:pPr>
              <w:tabs>
                <w:tab w:val="left" w:pos="1276"/>
              </w:tabs>
              <w:spacing w:line="240" w:lineRule="auto"/>
              <w:jc w:val="both"/>
              <w:rPr>
                <w:noProof/>
                <w:sz w:val="20"/>
                <w:szCs w:val="20"/>
                <w:lang w:val="kk-KZ"/>
              </w:rPr>
            </w:pPr>
            <w:r>
              <w:rPr>
                <w:sz w:val="20"/>
                <w:szCs w:val="20"/>
                <w:lang w:val="kk-KZ"/>
              </w:rPr>
              <w:t>9-15 дәрістер бойынша коллоквиум (</w:t>
            </w:r>
            <w:proofErr w:type="spellStart"/>
            <w:r>
              <w:rPr>
                <w:sz w:val="20"/>
                <w:szCs w:val="20"/>
                <w:lang w:val="kk-KZ"/>
              </w:rPr>
              <w:t>ауыза</w:t>
            </w:r>
            <w:proofErr w:type="spellEnd"/>
            <w:r>
              <w:rPr>
                <w:sz w:val="20"/>
                <w:szCs w:val="20"/>
                <w:lang w:val="kk-KZ"/>
              </w:rPr>
              <w:t xml:space="preserve"> тапсыру).</w:t>
            </w:r>
          </w:p>
        </w:tc>
        <w:tc>
          <w:tcPr>
            <w:tcW w:w="860" w:type="dxa"/>
            <w:tcBorders>
              <w:top w:val="single" w:sz="4" w:space="0" w:color="auto"/>
              <w:left w:val="single" w:sz="4" w:space="0" w:color="auto"/>
              <w:bottom w:val="single" w:sz="4" w:space="0" w:color="auto"/>
              <w:right w:val="single" w:sz="4" w:space="0" w:color="auto"/>
            </w:tcBorders>
            <w:hideMark/>
          </w:tcPr>
          <w:p w14:paraId="233EC78C" w14:textId="77777777" w:rsidR="00496164" w:rsidRDefault="00496164" w:rsidP="00496164">
            <w:pPr>
              <w:tabs>
                <w:tab w:val="left" w:pos="1276"/>
              </w:tabs>
              <w:spacing w:line="240" w:lineRule="auto"/>
              <w:jc w:val="center"/>
              <w:rPr>
                <w:b/>
                <w:sz w:val="20"/>
                <w:szCs w:val="20"/>
                <w:lang w:val="kk-KZ"/>
              </w:rPr>
            </w:pPr>
            <w:r>
              <w:rPr>
                <w:sz w:val="20"/>
                <w:szCs w:val="20"/>
                <w:lang w:val="kk-KZ"/>
              </w:rPr>
              <w:t>4</w:t>
            </w:r>
          </w:p>
        </w:tc>
        <w:tc>
          <w:tcPr>
            <w:tcW w:w="727" w:type="dxa"/>
            <w:tcBorders>
              <w:top w:val="single" w:sz="4" w:space="0" w:color="auto"/>
              <w:left w:val="single" w:sz="4" w:space="0" w:color="auto"/>
              <w:bottom w:val="single" w:sz="4" w:space="0" w:color="auto"/>
              <w:right w:val="single" w:sz="4" w:space="0" w:color="auto"/>
            </w:tcBorders>
            <w:hideMark/>
          </w:tcPr>
          <w:p w14:paraId="3A7A0DCB" w14:textId="77777777" w:rsidR="00496164" w:rsidRDefault="00496164" w:rsidP="00496164">
            <w:pPr>
              <w:tabs>
                <w:tab w:val="left" w:pos="1276"/>
              </w:tabs>
              <w:spacing w:line="240" w:lineRule="auto"/>
              <w:jc w:val="center"/>
              <w:rPr>
                <w:sz w:val="20"/>
                <w:szCs w:val="20"/>
                <w:lang w:val="kk-KZ"/>
              </w:rPr>
            </w:pPr>
            <w:r>
              <w:rPr>
                <w:sz w:val="20"/>
                <w:szCs w:val="20"/>
                <w:lang w:val="kk-KZ"/>
              </w:rPr>
              <w:t>8;</w:t>
            </w:r>
          </w:p>
          <w:p w14:paraId="776FE69B" w14:textId="3396F1F0" w:rsidR="00496164" w:rsidRDefault="00496164" w:rsidP="00496164">
            <w:pPr>
              <w:tabs>
                <w:tab w:val="left" w:pos="1276"/>
              </w:tabs>
              <w:spacing w:line="240" w:lineRule="auto"/>
              <w:jc w:val="center"/>
              <w:rPr>
                <w:b/>
                <w:sz w:val="20"/>
                <w:szCs w:val="20"/>
                <w:lang w:val="kk-KZ"/>
              </w:rPr>
            </w:pPr>
            <w:r>
              <w:rPr>
                <w:b/>
                <w:sz w:val="20"/>
                <w:szCs w:val="20"/>
                <w:lang w:val="kk-KZ"/>
              </w:rPr>
              <w:t>20</w:t>
            </w:r>
          </w:p>
        </w:tc>
      </w:tr>
      <w:tr w:rsidR="00496164" w14:paraId="53DC4234" w14:textId="77777777" w:rsidTr="004324EA">
        <w:tc>
          <w:tcPr>
            <w:tcW w:w="1135" w:type="dxa"/>
            <w:tcBorders>
              <w:top w:val="single" w:sz="4" w:space="0" w:color="auto"/>
              <w:left w:val="single" w:sz="4" w:space="0" w:color="auto"/>
              <w:bottom w:val="single" w:sz="4" w:space="0" w:color="auto"/>
              <w:right w:val="single" w:sz="4" w:space="0" w:color="auto"/>
            </w:tcBorders>
          </w:tcPr>
          <w:p w14:paraId="539DD1C9" w14:textId="77777777" w:rsidR="00496164" w:rsidRDefault="00496164" w:rsidP="00496164">
            <w:pPr>
              <w:tabs>
                <w:tab w:val="left" w:pos="1276"/>
              </w:tabs>
              <w:spacing w:line="240" w:lineRule="auto"/>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85E362" w14:textId="77777777" w:rsidR="00496164" w:rsidRDefault="00496164" w:rsidP="00496164">
            <w:pPr>
              <w:tabs>
                <w:tab w:val="left" w:pos="1276"/>
              </w:tabs>
              <w:spacing w:line="240" w:lineRule="auto"/>
              <w:rPr>
                <w:b/>
                <w:sz w:val="20"/>
                <w:szCs w:val="20"/>
              </w:rPr>
            </w:pPr>
            <w:r>
              <w:rPr>
                <w:b/>
                <w:color w:val="000000" w:themeColor="text1"/>
                <w:sz w:val="20"/>
                <w:szCs w:val="20"/>
                <w:shd w:val="clear" w:color="auto" w:fill="FFFFFF"/>
                <w:lang w:val="kk-KZ"/>
              </w:rPr>
              <w:t>ОБӨЖ 7. 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hideMark/>
          </w:tcPr>
          <w:p w14:paraId="73711EDC" w14:textId="77777777" w:rsidR="00496164" w:rsidRDefault="00496164" w:rsidP="00496164">
            <w:pPr>
              <w:tabs>
                <w:tab w:val="left" w:pos="1276"/>
              </w:tabs>
              <w:spacing w:line="240" w:lineRule="auto"/>
              <w:jc w:val="center"/>
              <w:rPr>
                <w:b/>
                <w:sz w:val="20"/>
                <w:szCs w:val="20"/>
                <w:lang w:val="kk-KZ"/>
              </w:rPr>
            </w:pPr>
            <w:r>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5B9CC37" w14:textId="77777777" w:rsidR="00496164" w:rsidRDefault="00496164" w:rsidP="00496164">
            <w:pPr>
              <w:tabs>
                <w:tab w:val="left" w:pos="1276"/>
              </w:tabs>
              <w:spacing w:line="240" w:lineRule="auto"/>
              <w:jc w:val="center"/>
              <w:rPr>
                <w:b/>
                <w:sz w:val="20"/>
                <w:szCs w:val="20"/>
                <w:lang w:val="kk-KZ"/>
              </w:rPr>
            </w:pPr>
          </w:p>
        </w:tc>
      </w:tr>
      <w:tr w:rsidR="00496164" w14:paraId="094875A3" w14:textId="77777777" w:rsidTr="004324EA">
        <w:tc>
          <w:tcPr>
            <w:tcW w:w="9782" w:type="dxa"/>
            <w:gridSpan w:val="3"/>
            <w:tcBorders>
              <w:top w:val="single" w:sz="4" w:space="0" w:color="auto"/>
              <w:left w:val="single" w:sz="4" w:space="0" w:color="auto"/>
              <w:bottom w:val="single" w:sz="4" w:space="0" w:color="auto"/>
              <w:right w:val="single" w:sz="4" w:space="0" w:color="auto"/>
            </w:tcBorders>
            <w:hideMark/>
          </w:tcPr>
          <w:p w14:paraId="43E4B821" w14:textId="77777777" w:rsidR="00496164" w:rsidRDefault="00496164" w:rsidP="00496164">
            <w:pPr>
              <w:tabs>
                <w:tab w:val="left" w:pos="1276"/>
              </w:tabs>
              <w:spacing w:line="240" w:lineRule="auto"/>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878B1C4" w14:textId="77777777" w:rsidR="00496164" w:rsidRDefault="00496164" w:rsidP="00496164">
            <w:pPr>
              <w:tabs>
                <w:tab w:val="left" w:pos="1276"/>
              </w:tabs>
              <w:spacing w:line="240" w:lineRule="auto"/>
              <w:jc w:val="center"/>
              <w:rPr>
                <w:b/>
                <w:sz w:val="20"/>
                <w:szCs w:val="20"/>
              </w:rPr>
            </w:pPr>
            <w:r>
              <w:rPr>
                <w:b/>
                <w:sz w:val="20"/>
                <w:szCs w:val="20"/>
              </w:rPr>
              <w:t>100</w:t>
            </w:r>
          </w:p>
        </w:tc>
      </w:tr>
      <w:tr w:rsidR="00496164" w14:paraId="5A18D568" w14:textId="77777777" w:rsidTr="004324EA">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D5A1FE" w14:textId="77777777" w:rsidR="00496164" w:rsidRDefault="00496164" w:rsidP="00496164">
            <w:pPr>
              <w:tabs>
                <w:tab w:val="left" w:pos="1276"/>
              </w:tabs>
              <w:spacing w:line="240" w:lineRule="auto"/>
              <w:rPr>
                <w:b/>
                <w:sz w:val="20"/>
                <w:szCs w:val="20"/>
              </w:rPr>
            </w:pPr>
            <w:r>
              <w:rPr>
                <w:b/>
                <w:sz w:val="20"/>
                <w:szCs w:val="20"/>
                <w:lang w:val="kk-KZ"/>
              </w:rPr>
              <w:t>Қорытынды бақылау</w:t>
            </w:r>
            <w:r>
              <w:rPr>
                <w:b/>
                <w:sz w:val="20"/>
                <w:szCs w:val="20"/>
              </w:rPr>
              <w:t xml:space="preserve"> (</w:t>
            </w:r>
            <w:proofErr w:type="spellStart"/>
            <w:r>
              <w:rPr>
                <w:b/>
                <w:sz w:val="20"/>
                <w:szCs w:val="20"/>
                <w:lang w:val="kk-KZ"/>
              </w:rPr>
              <w:t>емтиха</w:t>
            </w:r>
            <w:proofErr w:type="spellEnd"/>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0DB45475" w14:textId="77777777" w:rsidR="00496164" w:rsidRDefault="00496164" w:rsidP="00496164">
            <w:pPr>
              <w:tabs>
                <w:tab w:val="left" w:pos="1276"/>
              </w:tabs>
              <w:spacing w:line="240" w:lineRule="auto"/>
              <w:jc w:val="center"/>
              <w:rPr>
                <w:b/>
                <w:sz w:val="20"/>
                <w:szCs w:val="20"/>
              </w:rPr>
            </w:pPr>
            <w:r>
              <w:rPr>
                <w:b/>
                <w:sz w:val="20"/>
                <w:szCs w:val="20"/>
              </w:rPr>
              <w:t>100</w:t>
            </w:r>
          </w:p>
        </w:tc>
      </w:tr>
      <w:tr w:rsidR="00496164" w14:paraId="1DC7AD7F" w14:textId="77777777" w:rsidTr="004324EA">
        <w:tc>
          <w:tcPr>
            <w:tcW w:w="97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BFECDF" w14:textId="77777777" w:rsidR="00496164" w:rsidRDefault="00496164" w:rsidP="00496164">
            <w:pPr>
              <w:tabs>
                <w:tab w:val="left" w:pos="1276"/>
              </w:tabs>
              <w:spacing w:line="240" w:lineRule="auto"/>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2EEEE4AE" w14:textId="77777777" w:rsidR="00496164" w:rsidRDefault="00496164" w:rsidP="00496164">
            <w:pPr>
              <w:tabs>
                <w:tab w:val="left" w:pos="1276"/>
              </w:tabs>
              <w:spacing w:line="240" w:lineRule="auto"/>
              <w:jc w:val="center"/>
              <w:rPr>
                <w:b/>
                <w:sz w:val="20"/>
                <w:szCs w:val="20"/>
              </w:rPr>
            </w:pPr>
            <w:r>
              <w:rPr>
                <w:b/>
                <w:sz w:val="20"/>
                <w:szCs w:val="20"/>
              </w:rPr>
              <w:t>100</w:t>
            </w:r>
          </w:p>
        </w:tc>
      </w:tr>
    </w:tbl>
    <w:p w14:paraId="097C3AC6" w14:textId="77777777" w:rsidR="00496164" w:rsidRDefault="00496164" w:rsidP="004324EA">
      <w:pPr>
        <w:tabs>
          <w:tab w:val="left" w:pos="1276"/>
        </w:tabs>
        <w:spacing w:after="0" w:line="240" w:lineRule="auto"/>
        <w:jc w:val="center"/>
        <w:rPr>
          <w:rFonts w:ascii="Times New Roman" w:eastAsia="Times New Roman" w:hAnsi="Times New Roman" w:cs="Times New Roman"/>
          <w:b/>
          <w:sz w:val="20"/>
          <w:szCs w:val="20"/>
        </w:rPr>
      </w:pPr>
    </w:p>
    <w:tbl>
      <w:tblPr>
        <w:tblpPr w:leftFromText="180" w:rightFromText="180" w:vertAnchor="text" w:tblpX="-6385" w:tblpY="-10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96164" w14:paraId="1DF9AA20" w14:textId="77777777" w:rsidTr="00496164">
        <w:tc>
          <w:tcPr>
            <w:tcW w:w="324" w:type="dxa"/>
          </w:tcPr>
          <w:p w14:paraId="345AE46B" w14:textId="77777777" w:rsidR="00496164" w:rsidRDefault="00496164" w:rsidP="00496164">
            <w:pPr>
              <w:tabs>
                <w:tab w:val="left" w:pos="1276"/>
              </w:tabs>
              <w:spacing w:after="0" w:line="240" w:lineRule="auto"/>
              <w:jc w:val="center"/>
              <w:rPr>
                <w:rFonts w:ascii="Times New Roman" w:eastAsia="Times New Roman" w:hAnsi="Times New Roman" w:cs="Times New Roman"/>
                <w:b/>
                <w:sz w:val="20"/>
                <w:szCs w:val="20"/>
              </w:rPr>
            </w:pPr>
          </w:p>
        </w:tc>
      </w:tr>
    </w:tbl>
    <w:p w14:paraId="1057A327" w14:textId="339F8348" w:rsidR="004324EA" w:rsidRDefault="004324EA" w:rsidP="004324EA">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5F74FF4C" w14:textId="77777777" w:rsidR="003C0E95" w:rsidRDefault="003C0E95" w:rsidP="003C0E95">
      <w:pPr>
        <w:sectPr w:rsidR="003C0E95">
          <w:pgSz w:w="11906" w:h="16838"/>
          <w:pgMar w:top="1134" w:right="850" w:bottom="1134" w:left="1701" w:header="708" w:footer="708" w:gutter="0"/>
          <w:cols w:space="708"/>
          <w:docGrid w:linePitch="360"/>
        </w:sectPr>
      </w:pPr>
    </w:p>
    <w:p w14:paraId="4A8B636B" w14:textId="77777777" w:rsidR="003C0E95" w:rsidRPr="003C0E95" w:rsidRDefault="003C0E95" w:rsidP="003C0E95">
      <w:pPr>
        <w:jc w:val="center"/>
        <w:rPr>
          <w:rFonts w:ascii="Times New Roman" w:hAnsi="Times New Roman" w:cs="Times New Roman"/>
          <w:b/>
          <w:bCs/>
          <w:sz w:val="20"/>
          <w:szCs w:val="20"/>
          <w:lang w:val="kk-KZ"/>
        </w:rPr>
      </w:pPr>
      <w:r w:rsidRPr="003C0E95">
        <w:rPr>
          <w:rFonts w:ascii="Times New Roman" w:hAnsi="Times New Roman" w:cs="Times New Roman"/>
          <w:b/>
          <w:bCs/>
          <w:sz w:val="20"/>
          <w:szCs w:val="20"/>
          <w:lang w:val="kk-KZ"/>
        </w:rPr>
        <w:lastRenderedPageBreak/>
        <w:t>КРИТЕРИАЛДЫҚ БАҒАЛАУ РУБРИКТОРЫ</w:t>
      </w:r>
    </w:p>
    <w:tbl>
      <w:tblPr>
        <w:tblpPr w:leftFromText="180" w:rightFromText="180" w:horzAnchor="margin" w:tblpY="465"/>
        <w:tblW w:w="15344" w:type="dxa"/>
        <w:tblLayout w:type="fixed"/>
        <w:tblCellMar>
          <w:left w:w="0" w:type="dxa"/>
          <w:right w:w="0" w:type="dxa"/>
        </w:tblCellMar>
        <w:tblLook w:val="04A0" w:firstRow="1" w:lastRow="0" w:firstColumn="1" w:lastColumn="0" w:noHBand="0" w:noVBand="1"/>
      </w:tblPr>
      <w:tblGrid>
        <w:gridCol w:w="1414"/>
        <w:gridCol w:w="1597"/>
        <w:gridCol w:w="2552"/>
        <w:gridCol w:w="2268"/>
        <w:gridCol w:w="2835"/>
        <w:gridCol w:w="2268"/>
        <w:gridCol w:w="2410"/>
      </w:tblGrid>
      <w:tr w:rsidR="003C0E95" w:rsidRPr="003C0E95" w14:paraId="5D4855DB" w14:textId="77777777" w:rsidTr="00DA50CC">
        <w:trPr>
          <w:cantSplit/>
          <w:trHeight w:hRule="exact" w:val="237"/>
        </w:trPr>
        <w:tc>
          <w:tcPr>
            <w:tcW w:w="1414" w:type="dxa"/>
            <w:tcBorders>
              <w:top w:val="single" w:sz="3" w:space="0" w:color="000000"/>
              <w:left w:val="single" w:sz="3" w:space="0" w:color="000000"/>
              <w:right w:val="single" w:sz="3" w:space="0" w:color="000000"/>
            </w:tcBorders>
          </w:tcPr>
          <w:p w14:paraId="6071CF71" w14:textId="77777777" w:rsidR="003C0E95" w:rsidRPr="003C0E95" w:rsidRDefault="003C0E95" w:rsidP="00DA50CC">
            <w:pPr>
              <w:widowControl w:val="0"/>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 xml:space="preserve"> 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ир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р</w:t>
            </w:r>
          </w:p>
        </w:tc>
        <w:tc>
          <w:tcPr>
            <w:tcW w:w="159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09301E83" w14:textId="77777777" w:rsidR="003C0E95" w:rsidRPr="003C0E95" w:rsidRDefault="003C0E95" w:rsidP="00DA50CC">
            <w:pPr>
              <w:widowControl w:val="0"/>
              <w:rPr>
                <w:rFonts w:ascii="Times New Roman" w:eastAsia="QOVFH+ArialMT" w:hAnsi="Times New Roman" w:cs="Times New Roman"/>
                <w:b/>
                <w:bCs/>
                <w:sz w:val="20"/>
                <w:szCs w:val="20"/>
                <w:lang w:eastAsia="zh-CN"/>
              </w:rPr>
            </w:pPr>
          </w:p>
          <w:p w14:paraId="160F2FC1" w14:textId="77777777" w:rsidR="003C0E95" w:rsidRPr="003C0E95" w:rsidRDefault="003C0E95" w:rsidP="00DA50CC">
            <w:pPr>
              <w:widowControl w:val="0"/>
              <w:rPr>
                <w:rFonts w:ascii="Times New Roman" w:eastAsia="QOVFH+ArialMT" w:hAnsi="Times New Roman" w:cs="Times New Roman"/>
                <w:b/>
                <w:bCs/>
                <w:sz w:val="20"/>
                <w:szCs w:val="20"/>
                <w:lang w:eastAsia="zh-CN"/>
              </w:rPr>
            </w:pPr>
          </w:p>
          <w:p w14:paraId="5FA7C060" w14:textId="77777777" w:rsidR="003C0E95" w:rsidRPr="003C0E95" w:rsidRDefault="003C0E95" w:rsidP="00DA50CC">
            <w:pPr>
              <w:widowControl w:val="0"/>
              <w:rPr>
                <w:rFonts w:ascii="Times New Roman" w:eastAsia="Calibri"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Критер</w:t>
            </w:r>
            <w:r w:rsidRPr="003C0E95">
              <w:rPr>
                <w:rFonts w:ascii="Times New Roman" w:eastAsia="QOVFH+ArialMT" w:hAnsi="Times New Roman" w:cs="Times New Roman"/>
                <w:b/>
                <w:bCs/>
                <w:spacing w:val="-1"/>
                <w:sz w:val="20"/>
                <w:szCs w:val="20"/>
                <w:lang w:eastAsia="zh-CN"/>
              </w:rPr>
              <w:t>ий/</w:t>
            </w:r>
            <w:r w:rsidRPr="003C0E95">
              <w:rPr>
                <w:rFonts w:ascii="Times New Roman" w:eastAsia="QOVFH+ArialMT" w:hAnsi="Times New Roman" w:cs="Times New Roman"/>
                <w:b/>
                <w:bCs/>
                <w:sz w:val="20"/>
                <w:szCs w:val="20"/>
                <w:lang w:eastAsia="zh-CN"/>
              </w:rPr>
              <w:t xml:space="preserve"> б</w:t>
            </w:r>
            <w:r w:rsidRPr="003C0E95">
              <w:rPr>
                <w:rFonts w:ascii="Times New Roman" w:eastAsia="QOVFH+ArialMT" w:hAnsi="Times New Roman" w:cs="Times New Roman"/>
                <w:b/>
                <w:bCs/>
                <w:spacing w:val="-1"/>
                <w:sz w:val="20"/>
                <w:szCs w:val="20"/>
                <w:lang w:eastAsia="zh-CN"/>
              </w:rPr>
              <w:t>а</w:t>
            </w:r>
            <w:r w:rsidRPr="003C0E95">
              <w:rPr>
                <w:rFonts w:ascii="Times New Roman" w:eastAsia="QOVFH+ArialMT" w:hAnsi="Times New Roman" w:cs="Times New Roman"/>
                <w:b/>
                <w:bCs/>
                <w:sz w:val="20"/>
                <w:szCs w:val="20"/>
                <w:lang w:eastAsia="zh-CN"/>
              </w:rPr>
              <w:t>лл</w:t>
            </w:r>
          </w:p>
          <w:p w14:paraId="418C04BB" w14:textId="77777777" w:rsidR="003C0E95" w:rsidRPr="003C0E95" w:rsidRDefault="003C0E95" w:rsidP="00DA50CC">
            <w:pPr>
              <w:widowControl w:val="0"/>
              <w:rPr>
                <w:rFonts w:ascii="Times New Roman" w:eastAsia="Calibri" w:hAnsi="Times New Roman" w:cs="Times New Roman"/>
                <w:b/>
                <w:bCs/>
                <w:sz w:val="20"/>
                <w:szCs w:val="20"/>
                <w:lang w:eastAsia="zh-CN"/>
              </w:rPr>
            </w:pPr>
          </w:p>
        </w:tc>
        <w:tc>
          <w:tcPr>
            <w:tcW w:w="12333" w:type="dxa"/>
            <w:gridSpan w:val="5"/>
            <w:tcBorders>
              <w:top w:val="single" w:sz="3" w:space="0" w:color="000000"/>
              <w:left w:val="single" w:sz="3" w:space="0" w:color="000000"/>
              <w:right w:val="single" w:sz="3" w:space="0" w:color="000000"/>
            </w:tcBorders>
            <w:tcMar>
              <w:top w:w="0" w:type="dxa"/>
              <w:left w:w="0" w:type="dxa"/>
              <w:bottom w:w="0" w:type="dxa"/>
              <w:right w:w="0" w:type="dxa"/>
            </w:tcMar>
          </w:tcPr>
          <w:p w14:paraId="339E5C51" w14:textId="77777777" w:rsidR="003C0E95" w:rsidRPr="003C0E95" w:rsidRDefault="003C0E95" w:rsidP="00DA50CC">
            <w:pPr>
              <w:widowControl w:val="0"/>
              <w:tabs>
                <w:tab w:val="left" w:pos="5157"/>
                <w:tab w:val="left" w:pos="8063"/>
              </w:tabs>
              <w:rPr>
                <w:rFonts w:ascii="Times New Roman" w:eastAsia="Calibri" w:hAnsi="Times New Roman" w:cs="Times New Roman"/>
                <w:b/>
                <w:bCs/>
                <w:sz w:val="20"/>
                <w:szCs w:val="20"/>
                <w:lang w:eastAsia="zh-CN"/>
              </w:rPr>
            </w:pPr>
            <w:r w:rsidRPr="003C0E95">
              <w:rPr>
                <w:rFonts w:ascii="Times New Roman" w:eastAsia="QOVFH+ArialMT" w:hAnsi="Times New Roman" w:cs="Times New Roman"/>
                <w:b/>
                <w:bCs/>
                <w:sz w:val="20"/>
                <w:szCs w:val="20"/>
                <w:u w:val="single"/>
                <w:lang w:eastAsia="zh-CN"/>
              </w:rPr>
              <w:tab/>
              <w:t xml:space="preserve">        </w:t>
            </w:r>
            <w:r w:rsidRPr="003C0E95">
              <w:rPr>
                <w:rFonts w:ascii="Times New Roman" w:eastAsia="QOVFH+ArialMT" w:hAnsi="Times New Roman" w:cs="Times New Roman"/>
                <w:b/>
                <w:bCs/>
                <w:spacing w:val="-1"/>
                <w:sz w:val="20"/>
                <w:szCs w:val="20"/>
                <w:u w:val="single"/>
                <w:lang w:eastAsia="zh-CN"/>
              </w:rPr>
              <w:t xml:space="preserve"> </w:t>
            </w:r>
            <w:r w:rsidRPr="003C0E95">
              <w:rPr>
                <w:rFonts w:ascii="Times New Roman" w:eastAsia="QOVFH+ArialMT" w:hAnsi="Times New Roman" w:cs="Times New Roman"/>
                <w:b/>
                <w:bCs/>
                <w:spacing w:val="2"/>
                <w:sz w:val="20"/>
                <w:szCs w:val="20"/>
                <w:u w:val="single"/>
                <w:lang w:eastAsia="zh-CN"/>
              </w:rPr>
              <w:t>Д</w:t>
            </w:r>
            <w:r w:rsidRPr="003C0E95">
              <w:rPr>
                <w:rFonts w:ascii="Times New Roman" w:eastAsia="QOVFH+ArialMT" w:hAnsi="Times New Roman" w:cs="Times New Roman"/>
                <w:b/>
                <w:bCs/>
                <w:sz w:val="20"/>
                <w:szCs w:val="20"/>
                <w:u w:val="single"/>
                <w:lang w:eastAsia="zh-CN"/>
              </w:rPr>
              <w:t>е</w:t>
            </w:r>
            <w:r w:rsidRPr="003C0E95">
              <w:rPr>
                <w:rFonts w:ascii="Times New Roman" w:eastAsia="QOVFH+ArialMT" w:hAnsi="Times New Roman" w:cs="Times New Roman"/>
                <w:b/>
                <w:bCs/>
                <w:spacing w:val="-1"/>
                <w:sz w:val="20"/>
                <w:szCs w:val="20"/>
                <w:u w:val="single"/>
                <w:lang w:eastAsia="zh-CN"/>
              </w:rPr>
              <w:t>ск</w:t>
            </w:r>
            <w:r w:rsidRPr="003C0E95">
              <w:rPr>
                <w:rFonts w:ascii="Times New Roman" w:eastAsia="QOVFH+ArialMT" w:hAnsi="Times New Roman" w:cs="Times New Roman"/>
                <w:b/>
                <w:bCs/>
                <w:spacing w:val="-2"/>
                <w:sz w:val="20"/>
                <w:szCs w:val="20"/>
                <w:u w:val="single"/>
                <w:lang w:eastAsia="zh-CN"/>
              </w:rPr>
              <w:t>р</w:t>
            </w:r>
            <w:r w:rsidRPr="003C0E95">
              <w:rPr>
                <w:rFonts w:ascii="Times New Roman" w:eastAsia="QOVFH+ArialMT" w:hAnsi="Times New Roman" w:cs="Times New Roman"/>
                <w:b/>
                <w:bCs/>
                <w:sz w:val="20"/>
                <w:szCs w:val="20"/>
                <w:u w:val="single"/>
                <w:lang w:eastAsia="zh-CN"/>
              </w:rPr>
              <w:t>и</w:t>
            </w:r>
            <w:r w:rsidRPr="003C0E95">
              <w:rPr>
                <w:rFonts w:ascii="Times New Roman" w:eastAsia="QOVFH+ArialMT" w:hAnsi="Times New Roman" w:cs="Times New Roman"/>
                <w:b/>
                <w:bCs/>
                <w:spacing w:val="-2"/>
                <w:sz w:val="20"/>
                <w:szCs w:val="20"/>
                <w:u w:val="single"/>
                <w:lang w:eastAsia="zh-CN"/>
              </w:rPr>
              <w:t>пт</w:t>
            </w:r>
            <w:r w:rsidRPr="003C0E95">
              <w:rPr>
                <w:rFonts w:ascii="Times New Roman" w:eastAsia="QOVFH+ArialMT" w:hAnsi="Times New Roman" w:cs="Times New Roman"/>
                <w:b/>
                <w:bCs/>
                <w:sz w:val="20"/>
                <w:szCs w:val="20"/>
                <w:u w:val="single"/>
                <w:lang w:eastAsia="zh-CN"/>
              </w:rPr>
              <w:t>оры</w:t>
            </w:r>
            <w:r w:rsidRPr="003C0E95">
              <w:rPr>
                <w:rFonts w:ascii="Times New Roman" w:eastAsia="QOVFH+ArialMT" w:hAnsi="Times New Roman" w:cs="Times New Roman"/>
                <w:b/>
                <w:bCs/>
                <w:sz w:val="20"/>
                <w:szCs w:val="20"/>
                <w:u w:val="single"/>
                <w:lang w:eastAsia="zh-CN"/>
              </w:rPr>
              <w:tab/>
              <w:t xml:space="preserve">                                                                              </w:t>
            </w:r>
            <w:r w:rsidRPr="003C0E95">
              <w:rPr>
                <w:rFonts w:ascii="Times New Roman" w:eastAsia="QOVFH+ArialMT" w:hAnsi="Times New Roman" w:cs="Times New Roman"/>
                <w:b/>
                <w:bCs/>
                <w:spacing w:val="-4"/>
                <w:sz w:val="20"/>
                <w:szCs w:val="20"/>
                <w:u w:val="single"/>
                <w:lang w:eastAsia="zh-CN"/>
              </w:rPr>
              <w:t xml:space="preserve"> </w:t>
            </w:r>
          </w:p>
        </w:tc>
      </w:tr>
      <w:tr w:rsidR="003C0E95" w:rsidRPr="003C0E95" w14:paraId="6E80D90C" w14:textId="77777777" w:rsidTr="003C0E95">
        <w:trPr>
          <w:cantSplit/>
          <w:trHeight w:hRule="exact" w:val="239"/>
        </w:trPr>
        <w:tc>
          <w:tcPr>
            <w:tcW w:w="1414" w:type="dxa"/>
            <w:tcBorders>
              <w:left w:val="single" w:sz="3" w:space="0" w:color="000000"/>
              <w:right w:val="single" w:sz="3" w:space="0" w:color="000000"/>
            </w:tcBorders>
          </w:tcPr>
          <w:p w14:paraId="3B12A8DF" w14:textId="77777777" w:rsidR="003C0E95" w:rsidRPr="003C0E95" w:rsidRDefault="003C0E95" w:rsidP="00DA50CC">
            <w:pPr>
              <w:jc w:val="center"/>
              <w:rPr>
                <w:rFonts w:ascii="Times New Roman" w:eastAsia="Calibri" w:hAnsi="Times New Roman" w:cs="Times New Roman"/>
                <w:sz w:val="20"/>
                <w:szCs w:val="20"/>
                <w:lang w:eastAsia="zh-CN"/>
              </w:rPr>
            </w:pPr>
          </w:p>
        </w:tc>
        <w:tc>
          <w:tcPr>
            <w:tcW w:w="1597" w:type="dxa"/>
            <w:vMerge/>
            <w:tcBorders>
              <w:left w:val="single" w:sz="3" w:space="0" w:color="000000"/>
              <w:right w:val="single" w:sz="3" w:space="0" w:color="000000"/>
            </w:tcBorders>
            <w:tcMar>
              <w:top w:w="0" w:type="dxa"/>
              <w:left w:w="0" w:type="dxa"/>
              <w:bottom w:w="0" w:type="dxa"/>
              <w:right w:w="0" w:type="dxa"/>
            </w:tcMar>
          </w:tcPr>
          <w:p w14:paraId="55E54595" w14:textId="77777777" w:rsidR="003C0E95" w:rsidRPr="003C0E95" w:rsidRDefault="003C0E95" w:rsidP="00DA50CC">
            <w:pPr>
              <w:jc w:val="center"/>
              <w:rPr>
                <w:rFonts w:ascii="Times New Roman" w:eastAsia="Calibri" w:hAnsi="Times New Roman" w:cs="Times New Roman"/>
                <w:sz w:val="20"/>
                <w:szCs w:val="20"/>
                <w:lang w:eastAsia="zh-CN"/>
              </w:rPr>
            </w:pPr>
          </w:p>
        </w:tc>
        <w:tc>
          <w:tcPr>
            <w:tcW w:w="2552"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14:paraId="57AB4569" w14:textId="77777777" w:rsidR="003C0E95" w:rsidRPr="003C0E95" w:rsidRDefault="003C0E95" w:rsidP="00DA50CC">
            <w:pPr>
              <w:widowControl w:val="0"/>
              <w:jc w:val="center"/>
              <w:rPr>
                <w:rFonts w:ascii="Times New Roman" w:eastAsia="Calibri" w:hAnsi="Times New Roman" w:cs="Times New Roman"/>
                <w:b/>
                <w:bCs/>
                <w:sz w:val="20"/>
                <w:szCs w:val="20"/>
                <w:lang w:eastAsia="zh-CN"/>
              </w:rPr>
            </w:pPr>
            <w:proofErr w:type="spellStart"/>
            <w:r w:rsidRPr="003C0E95">
              <w:rPr>
                <w:rFonts w:ascii="Times New Roman" w:eastAsia="Calibri" w:hAnsi="Times New Roman" w:cs="Times New Roman"/>
                <w:b/>
                <w:bCs/>
                <w:sz w:val="20"/>
                <w:szCs w:val="20"/>
                <w:lang w:eastAsia="zh-CN"/>
              </w:rPr>
              <w:t>Өте</w:t>
            </w:r>
            <w:proofErr w:type="spellEnd"/>
            <w:r w:rsidRPr="003C0E95">
              <w:rPr>
                <w:rFonts w:ascii="Times New Roman" w:eastAsia="Calibri" w:hAnsi="Times New Roman" w:cs="Times New Roman"/>
                <w:b/>
                <w:bCs/>
                <w:sz w:val="20"/>
                <w:szCs w:val="20"/>
                <w:lang w:eastAsia="zh-CN"/>
              </w:rPr>
              <w:t xml:space="preserve"> </w:t>
            </w:r>
            <w:proofErr w:type="spellStart"/>
            <w:r w:rsidRPr="003C0E95">
              <w:rPr>
                <w:rFonts w:ascii="Times New Roman" w:eastAsia="Calibri" w:hAnsi="Times New Roman" w:cs="Times New Roman"/>
                <w:b/>
                <w:bCs/>
                <w:sz w:val="20"/>
                <w:szCs w:val="20"/>
                <w:lang w:eastAsia="zh-CN"/>
              </w:rPr>
              <w:t>жақсы</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92B6A4" w14:textId="77777777" w:rsidR="003C0E95" w:rsidRPr="003C0E95" w:rsidRDefault="003C0E95" w:rsidP="00DA50CC">
            <w:pPr>
              <w:widowControl w:val="0"/>
              <w:jc w:val="center"/>
              <w:rPr>
                <w:rFonts w:ascii="Times New Roman" w:eastAsia="Calibri" w:hAnsi="Times New Roman" w:cs="Times New Roman"/>
                <w:b/>
                <w:bCs/>
                <w:sz w:val="20"/>
                <w:szCs w:val="20"/>
                <w:lang w:eastAsia="zh-CN"/>
              </w:rPr>
            </w:pPr>
            <w:proofErr w:type="spellStart"/>
            <w:r w:rsidRPr="003C0E95">
              <w:rPr>
                <w:rFonts w:ascii="Times New Roman" w:eastAsia="Calibri" w:hAnsi="Times New Roman" w:cs="Times New Roman"/>
                <w:b/>
                <w:bCs/>
                <w:sz w:val="20"/>
                <w:szCs w:val="20"/>
                <w:lang w:eastAsia="zh-CN"/>
              </w:rPr>
              <w:t>Жақсы</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75A830" w14:textId="77777777" w:rsidR="003C0E95" w:rsidRPr="003C0E95" w:rsidRDefault="003C0E95" w:rsidP="00DA50CC">
            <w:pPr>
              <w:widowControl w:val="0"/>
              <w:jc w:val="center"/>
              <w:rPr>
                <w:rFonts w:ascii="Times New Roman" w:eastAsia="Calibri" w:hAnsi="Times New Roman" w:cs="Times New Roman"/>
                <w:b/>
                <w:bCs/>
                <w:sz w:val="20"/>
                <w:szCs w:val="20"/>
                <w:lang w:eastAsia="zh-CN"/>
              </w:rPr>
            </w:pPr>
            <w:proofErr w:type="spellStart"/>
            <w:r w:rsidRPr="003C0E95">
              <w:rPr>
                <w:rFonts w:ascii="Times New Roman" w:eastAsia="QOVFH+ArialMT" w:hAnsi="Times New Roman" w:cs="Times New Roman"/>
                <w:b/>
                <w:bCs/>
                <w:spacing w:val="-14"/>
                <w:sz w:val="20"/>
                <w:szCs w:val="20"/>
                <w:lang w:eastAsia="zh-CN"/>
              </w:rPr>
              <w:t>Қанағаттанарлық</w:t>
            </w:r>
            <w:proofErr w:type="spellEnd"/>
          </w:p>
        </w:tc>
        <w:tc>
          <w:tcPr>
            <w:tcW w:w="4678" w:type="dxa"/>
            <w:gridSpan w:val="2"/>
            <w:tcBorders>
              <w:top w:val="single" w:sz="4" w:space="0" w:color="auto"/>
              <w:left w:val="single" w:sz="4" w:space="0" w:color="auto"/>
              <w:bottom w:val="single" w:sz="4" w:space="0" w:color="000000"/>
              <w:right w:val="single" w:sz="4" w:space="0" w:color="000000"/>
            </w:tcBorders>
            <w:tcMar>
              <w:top w:w="0" w:type="dxa"/>
              <w:left w:w="0" w:type="dxa"/>
              <w:bottom w:w="0" w:type="dxa"/>
              <w:right w:w="0" w:type="dxa"/>
            </w:tcMar>
          </w:tcPr>
          <w:p w14:paraId="77C227E1" w14:textId="77777777" w:rsidR="003C0E95" w:rsidRPr="003C0E95" w:rsidRDefault="003C0E95" w:rsidP="00DA50CC">
            <w:pPr>
              <w:widowControl w:val="0"/>
              <w:jc w:val="center"/>
              <w:rPr>
                <w:rFonts w:ascii="Times New Roman" w:eastAsia="Calibri" w:hAnsi="Times New Roman" w:cs="Times New Roman"/>
                <w:b/>
                <w:bCs/>
                <w:sz w:val="20"/>
                <w:szCs w:val="20"/>
                <w:lang w:eastAsia="zh-CN"/>
              </w:rPr>
            </w:pPr>
            <w:proofErr w:type="spellStart"/>
            <w:r w:rsidRPr="003C0E95">
              <w:rPr>
                <w:rFonts w:ascii="Times New Roman" w:eastAsia="QOVFH+ArialMT" w:hAnsi="Times New Roman" w:cs="Times New Roman"/>
                <w:b/>
                <w:bCs/>
                <w:spacing w:val="-1"/>
                <w:sz w:val="20"/>
                <w:szCs w:val="20"/>
                <w:lang w:eastAsia="zh-CN"/>
              </w:rPr>
              <w:t>Қанағаттанарлықсыз</w:t>
            </w:r>
            <w:proofErr w:type="spellEnd"/>
          </w:p>
        </w:tc>
      </w:tr>
      <w:tr w:rsidR="003C0E95" w:rsidRPr="003C0E95" w14:paraId="04E0545E" w14:textId="77777777" w:rsidTr="00DA50CC">
        <w:trPr>
          <w:cantSplit/>
          <w:trHeight w:hRule="exact" w:val="297"/>
        </w:trPr>
        <w:tc>
          <w:tcPr>
            <w:tcW w:w="1414" w:type="dxa"/>
            <w:tcBorders>
              <w:left w:val="single" w:sz="3" w:space="0" w:color="000000"/>
              <w:right w:val="single" w:sz="3" w:space="0" w:color="000000"/>
            </w:tcBorders>
          </w:tcPr>
          <w:p w14:paraId="60139A5E" w14:textId="77777777" w:rsidR="003C0E95" w:rsidRPr="003C0E95" w:rsidRDefault="003C0E95" w:rsidP="00DA50CC">
            <w:pPr>
              <w:jc w:val="center"/>
              <w:rPr>
                <w:rFonts w:ascii="Times New Roman" w:eastAsia="Calibri" w:hAnsi="Times New Roman" w:cs="Times New Roman"/>
                <w:b/>
                <w:bCs/>
                <w:sz w:val="20"/>
                <w:szCs w:val="20"/>
                <w:lang w:eastAsia="zh-CN"/>
              </w:rPr>
            </w:pPr>
            <w:r w:rsidRPr="003C0E95">
              <w:rPr>
                <w:rFonts w:ascii="Times New Roman" w:eastAsia="Calibri" w:hAnsi="Times New Roman" w:cs="Times New Roman"/>
                <w:b/>
                <w:bCs/>
                <w:sz w:val="20"/>
                <w:szCs w:val="20"/>
                <w:lang w:eastAsia="zh-CN"/>
              </w:rPr>
              <w:t>№</w:t>
            </w:r>
          </w:p>
        </w:tc>
        <w:tc>
          <w:tcPr>
            <w:tcW w:w="1597" w:type="dxa"/>
            <w:vMerge/>
            <w:tcBorders>
              <w:left w:val="single" w:sz="3" w:space="0" w:color="000000"/>
              <w:right w:val="single" w:sz="3" w:space="0" w:color="000000"/>
            </w:tcBorders>
            <w:tcMar>
              <w:top w:w="0" w:type="dxa"/>
              <w:left w:w="0" w:type="dxa"/>
              <w:bottom w:w="0" w:type="dxa"/>
              <w:right w:w="0" w:type="dxa"/>
            </w:tcMar>
          </w:tcPr>
          <w:p w14:paraId="6B15EF79" w14:textId="77777777" w:rsidR="003C0E95" w:rsidRPr="003C0E95" w:rsidRDefault="003C0E95" w:rsidP="00DA50CC">
            <w:pPr>
              <w:jc w:val="center"/>
              <w:rPr>
                <w:rFonts w:ascii="Times New Roman" w:eastAsia="Calibri" w:hAnsi="Times New Roman" w:cs="Times New Roman"/>
                <w:sz w:val="20"/>
                <w:szCs w:val="20"/>
                <w:lang w:eastAsia="zh-CN"/>
              </w:rPr>
            </w:pP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90E14E" w14:textId="77777777" w:rsidR="003C0E95" w:rsidRPr="003C0E95" w:rsidRDefault="003C0E95" w:rsidP="00DA50CC">
            <w:pPr>
              <w:widowControl w:val="0"/>
              <w:jc w:val="center"/>
              <w:rPr>
                <w:rFonts w:ascii="Times New Roman" w:eastAsia="QOVFH+ArialMT" w:hAnsi="Times New Roman" w:cs="Times New Roman"/>
                <w:b/>
                <w:bCs/>
                <w:sz w:val="20"/>
                <w:szCs w:val="20"/>
                <w:lang w:eastAsia="zh-CN"/>
              </w:rPr>
            </w:pPr>
            <w:r w:rsidRPr="003C0E95">
              <w:rPr>
                <w:rFonts w:ascii="Times New Roman" w:eastAsia="VWXFY+ArialMT" w:hAnsi="Times New Roman" w:cs="Times New Roman"/>
                <w:b/>
                <w:bCs/>
                <w:sz w:val="20"/>
                <w:szCs w:val="20"/>
                <w:lang w:eastAsia="zh-CN"/>
              </w:rPr>
              <w:t>90–100%</w:t>
            </w:r>
          </w:p>
        </w:tc>
        <w:tc>
          <w:tcPr>
            <w:tcW w:w="2268" w:type="dxa"/>
            <w:tcBorders>
              <w:left w:val="single" w:sz="3" w:space="0" w:color="000000"/>
              <w:bottom w:val="single" w:sz="3" w:space="0" w:color="000000"/>
              <w:right w:val="single" w:sz="3" w:space="0" w:color="000000"/>
            </w:tcBorders>
            <w:tcMar>
              <w:top w:w="0" w:type="dxa"/>
              <w:left w:w="0" w:type="dxa"/>
              <w:bottom w:w="0" w:type="dxa"/>
              <w:right w:w="0" w:type="dxa"/>
            </w:tcMar>
          </w:tcPr>
          <w:p w14:paraId="282039FD" w14:textId="77777777" w:rsidR="003C0E95" w:rsidRPr="003C0E95" w:rsidRDefault="003C0E95" w:rsidP="00DA50CC">
            <w:pPr>
              <w:widowControl w:val="0"/>
              <w:jc w:val="center"/>
              <w:rPr>
                <w:rFonts w:ascii="Times New Roman" w:eastAsia="QOVFH+ArialMT" w:hAnsi="Times New Roman" w:cs="Times New Roman"/>
                <w:b/>
                <w:bCs/>
                <w:spacing w:val="-3"/>
                <w:sz w:val="20"/>
                <w:szCs w:val="20"/>
                <w:lang w:eastAsia="zh-CN"/>
              </w:rPr>
            </w:pPr>
            <w:r w:rsidRPr="003C0E95">
              <w:rPr>
                <w:rFonts w:ascii="Times New Roman" w:eastAsia="VWXFY+ArialMT" w:hAnsi="Times New Roman" w:cs="Times New Roman"/>
                <w:b/>
                <w:bCs/>
                <w:sz w:val="20"/>
                <w:szCs w:val="20"/>
                <w:lang w:eastAsia="zh-CN"/>
              </w:rPr>
              <w:t>70–89%</w:t>
            </w:r>
          </w:p>
        </w:tc>
        <w:tc>
          <w:tcPr>
            <w:tcW w:w="2835" w:type="dxa"/>
            <w:tcBorders>
              <w:left w:val="single" w:sz="3" w:space="0" w:color="000000"/>
              <w:bottom w:val="single" w:sz="3" w:space="0" w:color="000000"/>
              <w:right w:val="single" w:sz="4" w:space="0" w:color="000000"/>
            </w:tcBorders>
            <w:tcMar>
              <w:top w:w="0" w:type="dxa"/>
              <w:left w:w="0" w:type="dxa"/>
              <w:bottom w:w="0" w:type="dxa"/>
              <w:right w:w="0" w:type="dxa"/>
            </w:tcMar>
          </w:tcPr>
          <w:p w14:paraId="775D71C7" w14:textId="77777777" w:rsidR="003C0E95" w:rsidRPr="003C0E95" w:rsidRDefault="003C0E95" w:rsidP="00DA50CC">
            <w:pPr>
              <w:widowControl w:val="0"/>
              <w:jc w:val="center"/>
              <w:rPr>
                <w:rFonts w:ascii="Times New Roman" w:eastAsia="QOVFH+ArialMT" w:hAnsi="Times New Roman" w:cs="Times New Roman"/>
                <w:b/>
                <w:bCs/>
                <w:spacing w:val="-14"/>
                <w:sz w:val="20"/>
                <w:szCs w:val="20"/>
                <w:lang w:eastAsia="zh-CN"/>
              </w:rPr>
            </w:pPr>
            <w:r w:rsidRPr="003C0E95">
              <w:rPr>
                <w:rFonts w:ascii="Times New Roman" w:eastAsia="VWXFY+ArialMT" w:hAnsi="Times New Roman" w:cs="Times New Roman"/>
                <w:b/>
                <w:bCs/>
                <w:sz w:val="20"/>
                <w:szCs w:val="20"/>
                <w:lang w:eastAsia="zh-CN"/>
              </w:rPr>
              <w:t>50–69%</w:t>
            </w:r>
          </w:p>
        </w:tc>
        <w:tc>
          <w:tcPr>
            <w:tcW w:w="226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6E2DB73" w14:textId="77777777" w:rsidR="003C0E95" w:rsidRPr="003C0E95" w:rsidRDefault="003C0E95" w:rsidP="00DA50CC">
            <w:pPr>
              <w:widowControl w:val="0"/>
              <w:jc w:val="center"/>
              <w:rPr>
                <w:rFonts w:ascii="Times New Roman" w:eastAsia="QOVFH+ArialMT" w:hAnsi="Times New Roman" w:cs="Times New Roman"/>
                <w:b/>
                <w:bCs/>
                <w:spacing w:val="-1"/>
                <w:sz w:val="20"/>
                <w:szCs w:val="20"/>
                <w:lang w:eastAsia="zh-CN"/>
              </w:rPr>
            </w:pPr>
            <w:r w:rsidRPr="003C0E95">
              <w:rPr>
                <w:rFonts w:ascii="Times New Roman" w:eastAsia="VWXFY+ArialMT" w:hAnsi="Times New Roman" w:cs="Times New Roman"/>
                <w:b/>
                <w:bCs/>
                <w:sz w:val="20"/>
                <w:szCs w:val="20"/>
                <w:lang w:eastAsia="zh-CN"/>
              </w:rPr>
              <w:t>25–49%</w:t>
            </w:r>
          </w:p>
        </w:tc>
        <w:tc>
          <w:tcPr>
            <w:tcW w:w="2410" w:type="dxa"/>
            <w:tcBorders>
              <w:top w:val="single" w:sz="4" w:space="0" w:color="auto"/>
              <w:left w:val="single" w:sz="4" w:space="0" w:color="000000"/>
              <w:bottom w:val="single" w:sz="4" w:space="0" w:color="000000"/>
              <w:right w:val="single" w:sz="4" w:space="0" w:color="000000"/>
            </w:tcBorders>
          </w:tcPr>
          <w:p w14:paraId="5809A3DE" w14:textId="77777777" w:rsidR="003C0E95" w:rsidRPr="003C0E95" w:rsidRDefault="003C0E95" w:rsidP="00DA50CC">
            <w:pPr>
              <w:widowControl w:val="0"/>
              <w:jc w:val="center"/>
              <w:rPr>
                <w:rFonts w:ascii="Times New Roman" w:eastAsia="QOVFH+ArialMT" w:hAnsi="Times New Roman" w:cs="Times New Roman"/>
                <w:b/>
                <w:bCs/>
                <w:spacing w:val="-1"/>
                <w:sz w:val="20"/>
                <w:szCs w:val="20"/>
                <w:lang w:eastAsia="zh-CN"/>
              </w:rPr>
            </w:pPr>
            <w:r w:rsidRPr="003C0E95">
              <w:rPr>
                <w:rFonts w:ascii="Times New Roman" w:eastAsia="VWXFY+ArialMT" w:hAnsi="Times New Roman" w:cs="Times New Roman"/>
                <w:b/>
                <w:bCs/>
                <w:sz w:val="20"/>
                <w:szCs w:val="20"/>
                <w:lang w:eastAsia="zh-CN"/>
              </w:rPr>
              <w:t>0–24%</w:t>
            </w:r>
          </w:p>
        </w:tc>
      </w:tr>
      <w:tr w:rsidR="003C0E95" w:rsidRPr="003C0E95" w14:paraId="1B89BA06" w14:textId="77777777" w:rsidTr="00DA50CC">
        <w:trPr>
          <w:cantSplit/>
          <w:trHeight w:hRule="exact" w:val="3909"/>
        </w:trPr>
        <w:tc>
          <w:tcPr>
            <w:tcW w:w="1414" w:type="dxa"/>
            <w:tcBorders>
              <w:top w:val="single" w:sz="4" w:space="0" w:color="000000"/>
              <w:left w:val="single" w:sz="3" w:space="0" w:color="000000"/>
              <w:bottom w:val="single" w:sz="3" w:space="0" w:color="000000"/>
              <w:right w:val="single" w:sz="3" w:space="0" w:color="000000"/>
            </w:tcBorders>
          </w:tcPr>
          <w:p w14:paraId="2D115006"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 xml:space="preserve">1 </w:t>
            </w:r>
          </w:p>
          <w:p w14:paraId="0C37C0A9"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w:t>
            </w:r>
            <w:proofErr w:type="spellStart"/>
            <w:r w:rsidRPr="003C0E95">
              <w:rPr>
                <w:rFonts w:ascii="Times New Roman" w:eastAsia="QOVFH+ArialMT" w:hAnsi="Times New Roman" w:cs="Times New Roman"/>
                <w:b/>
                <w:bCs/>
                <w:sz w:val="20"/>
                <w:szCs w:val="20"/>
                <w:lang w:eastAsia="zh-CN"/>
              </w:rPr>
              <w:t>зертханалы</w:t>
            </w:r>
            <w:proofErr w:type="spellEnd"/>
            <w:r w:rsidRPr="003C0E95">
              <w:rPr>
                <w:rFonts w:ascii="Times New Roman" w:eastAsia="QOVFH+ArialMT" w:hAnsi="Times New Roman" w:cs="Times New Roman"/>
                <w:b/>
                <w:bCs/>
                <w:sz w:val="20"/>
                <w:szCs w:val="20"/>
                <w:lang w:val="kk-KZ" w:eastAsia="zh-CN"/>
              </w:rPr>
              <w:t>қ жұмыс</w:t>
            </w:r>
            <w:r w:rsidRPr="003C0E95">
              <w:rPr>
                <w:rFonts w:ascii="Times New Roman" w:eastAsia="QOVFH+ArialMT" w:hAnsi="Times New Roman" w:cs="Times New Roman"/>
                <w:b/>
                <w:bCs/>
                <w:sz w:val="20"/>
                <w:szCs w:val="20"/>
                <w:lang w:eastAsia="zh-CN"/>
              </w:rPr>
              <w:t>)</w:t>
            </w:r>
          </w:p>
          <w:p w14:paraId="51E6DC00" w14:textId="77777777" w:rsidR="003C0E95" w:rsidRPr="003C0E95" w:rsidRDefault="003C0E95" w:rsidP="00DA50CC">
            <w:pPr>
              <w:rPr>
                <w:rFonts w:ascii="Times New Roman" w:eastAsia="QOVFH+ArialMT" w:hAnsi="Times New Roman" w:cs="Times New Roman"/>
                <w:b/>
                <w:bCs/>
                <w:sz w:val="20"/>
                <w:szCs w:val="20"/>
                <w:lang w:eastAsia="zh-CN"/>
              </w:rPr>
            </w:pP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092C637" w14:textId="77777777" w:rsidR="003C0E95" w:rsidRPr="003C0E95" w:rsidRDefault="003C0E95" w:rsidP="00DA50CC">
            <w:pPr>
              <w:rPr>
                <w:rFonts w:ascii="Times New Roman" w:eastAsia="QOVFH+ArialMT" w:hAnsi="Times New Roman" w:cs="Times New Roman"/>
                <w:b/>
                <w:bCs/>
                <w:sz w:val="20"/>
                <w:szCs w:val="20"/>
                <w:lang w:eastAsia="zh-CN"/>
              </w:rPr>
            </w:pPr>
          </w:p>
          <w:p w14:paraId="3AEAAF23" w14:textId="7BE89F35" w:rsidR="003C0E95" w:rsidRPr="003C0E95" w:rsidRDefault="003C0E95" w:rsidP="003C0E95">
            <w:pPr>
              <w:jc w:val="center"/>
              <w:rPr>
                <w:rFonts w:ascii="Times New Roman" w:eastAsia="QOVFH+ArialMT" w:hAnsi="Times New Roman" w:cs="Times New Roman"/>
                <w:b/>
                <w:bCs/>
                <w:sz w:val="20"/>
                <w:szCs w:val="20"/>
                <w:lang w:val="kk-KZ" w:eastAsia="zh-CN"/>
              </w:rPr>
            </w:pPr>
            <w:r w:rsidRPr="003C0E95">
              <w:rPr>
                <w:rFonts w:ascii="Times New Roman" w:eastAsia="QOVFH+ArialMT" w:hAnsi="Times New Roman" w:cs="Times New Roman"/>
                <w:b/>
                <w:bCs/>
                <w:sz w:val="20"/>
                <w:szCs w:val="20"/>
                <w:lang w:eastAsia="zh-CN"/>
              </w:rPr>
              <w:t>Теория</w:t>
            </w:r>
            <w:proofErr w:type="spellStart"/>
            <w:r w:rsidRPr="003C0E95">
              <w:rPr>
                <w:rFonts w:ascii="Times New Roman" w:eastAsia="QOVFH+ArialMT" w:hAnsi="Times New Roman" w:cs="Times New Roman"/>
                <w:b/>
                <w:bCs/>
                <w:sz w:val="20"/>
                <w:szCs w:val="20"/>
                <w:lang w:val="kk-KZ" w:eastAsia="zh-CN"/>
              </w:rPr>
              <w:t>ны</w:t>
            </w:r>
            <w:proofErr w:type="spellEnd"/>
            <w:r>
              <w:rPr>
                <w:rFonts w:ascii="Times New Roman" w:eastAsia="QOVFH+ArialMT" w:hAnsi="Times New Roman" w:cs="Times New Roman"/>
                <w:b/>
                <w:bCs/>
                <w:sz w:val="20"/>
                <w:szCs w:val="20"/>
                <w:lang w:val="kk-KZ" w:eastAsia="zh-CN"/>
              </w:rPr>
              <w:t xml:space="preserve"> </w:t>
            </w:r>
            <w:r w:rsidRPr="003C0E95">
              <w:rPr>
                <w:rFonts w:ascii="Times New Roman" w:eastAsia="QOVFH+ArialMT" w:hAnsi="Times New Roman" w:cs="Times New Roman"/>
                <w:b/>
                <w:bCs/>
                <w:sz w:val="20"/>
                <w:szCs w:val="20"/>
                <w:lang w:val="kk-KZ" w:eastAsia="zh-CN"/>
              </w:rPr>
              <w:t>білу, түсіну және практикада қолдану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84DA1D0"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Сұраққа толық, жауап берілді</w:t>
            </w:r>
          </w:p>
          <w:p w14:paraId="35458912"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еркін түрде көрінетін объект туралы білім</w:t>
            </w:r>
          </w:p>
          <w:p w14:paraId="47A84F94"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ұғымдармен жұмыс жасау, ерекшелеу қабілеті</w:t>
            </w:r>
          </w:p>
          <w:p w14:paraId="1F01CB04"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оның маңызды және маңызды емес қасиеттері,</w:t>
            </w:r>
          </w:p>
          <w:p w14:paraId="22D621A9" w14:textId="77777777" w:rsidR="003C0E95" w:rsidRPr="003C0E95" w:rsidRDefault="003C0E95" w:rsidP="00DA50CC">
            <w:pPr>
              <w:widowControl w:val="0"/>
              <w:tabs>
                <w:tab w:val="left" w:pos="1499"/>
                <w:tab w:val="left" w:pos="2102"/>
              </w:tabs>
              <w:jc w:val="both"/>
              <w:rPr>
                <w:rFonts w:ascii="Times New Roman" w:eastAsia="Calibri" w:hAnsi="Times New Roman" w:cs="Times New Roman"/>
                <w:sz w:val="20"/>
                <w:szCs w:val="20"/>
                <w:lang w:eastAsia="zh-CN"/>
              </w:rPr>
            </w:pPr>
            <w:r w:rsidRPr="002511F4">
              <w:rPr>
                <w:rFonts w:ascii="Times New Roman" w:eastAsia="MGCEF+ArialMT" w:hAnsi="Times New Roman" w:cs="Times New Roman"/>
                <w:spacing w:val="1"/>
                <w:sz w:val="20"/>
                <w:szCs w:val="20"/>
                <w:lang w:val="kk-KZ" w:eastAsia="zh-CN"/>
              </w:rPr>
              <w:t xml:space="preserve">себеп-салдар байланыстары. </w:t>
            </w:r>
            <w:r w:rsidRPr="002511F4">
              <w:rPr>
                <w:rFonts w:ascii="Times New Roman" w:hAnsi="Times New Roman" w:cs="Times New Roman"/>
                <w:lang w:val="kk-KZ"/>
              </w:rPr>
              <w:t xml:space="preserve"> </w:t>
            </w:r>
            <w:r w:rsidRPr="002511F4">
              <w:rPr>
                <w:rFonts w:ascii="Times New Roman" w:eastAsia="MGCEF+ArialMT" w:hAnsi="Times New Roman" w:cs="Times New Roman"/>
                <w:spacing w:val="1"/>
                <w:sz w:val="20"/>
                <w:szCs w:val="20"/>
                <w:lang w:val="kk-KZ" w:eastAsia="zh-CN"/>
              </w:rPr>
              <w:t xml:space="preserve">Зертханалық жұмыс толық орындалды, есептеулер дұрыс жүргізілді, эксперимент нәтижелеріне толық талдау жасалды. </w:t>
            </w:r>
            <w:proofErr w:type="spellStart"/>
            <w:r w:rsidRPr="003C0E95">
              <w:rPr>
                <w:rFonts w:ascii="Times New Roman" w:eastAsia="MGCEF+ArialMT" w:hAnsi="Times New Roman" w:cs="Times New Roman"/>
                <w:spacing w:val="1"/>
                <w:sz w:val="20"/>
                <w:szCs w:val="20"/>
                <w:lang w:eastAsia="zh-CN"/>
              </w:rPr>
              <w:t>Мысалдар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ұқсастықтарды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еркін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келтіреді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алынған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нәтижелерге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талдау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жасайды</w:t>
            </w:r>
            <w:proofErr w:type="spellEnd"/>
            <w:r w:rsidRPr="003C0E95">
              <w:rPr>
                <w:rFonts w:ascii="Times New Roman" w:eastAsia="MGCEF+ArialMT" w:hAnsi="Times New Roman" w:cs="Times New Roman"/>
                <w:spacing w:val="1"/>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BD615A2"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Сұраққа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жан-жақты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берілді</w:t>
            </w:r>
            <w:proofErr w:type="spellEnd"/>
          </w:p>
          <w:p w14:paraId="2F089509"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сұрақ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негізгі</w:t>
            </w:r>
            <w:proofErr w:type="spellEnd"/>
          </w:p>
          <w:p w14:paraId="774A420C"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тақырып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ережелері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жауапта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айқын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үлгі</w:t>
            </w:r>
            <w:proofErr w:type="spellEnd"/>
            <w:r w:rsidRPr="003C0E95">
              <w:rPr>
                <w:rFonts w:ascii="Times New Roman" w:eastAsia="MGCEF+ArialMT" w:hAnsi="Times New Roman" w:cs="Times New Roman"/>
                <w:spacing w:val="1"/>
                <w:sz w:val="20"/>
                <w:szCs w:val="20"/>
                <w:lang w:eastAsia="zh-CN"/>
              </w:rPr>
              <w:t xml:space="preserve"> бар</w:t>
            </w:r>
          </w:p>
          <w:p w14:paraId="76D4C702"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құрылым</w:t>
            </w:r>
            <w:proofErr w:type="spellEnd"/>
            <w:r w:rsidRPr="003C0E95">
              <w:rPr>
                <w:rFonts w:ascii="Times New Roman" w:eastAsia="MGCEF+ArialMT" w:hAnsi="Times New Roman" w:cs="Times New Roman"/>
                <w:spacing w:val="1"/>
                <w:sz w:val="20"/>
                <w:szCs w:val="20"/>
                <w:lang w:eastAsia="zh-CN"/>
              </w:rPr>
              <w:t>,</w:t>
            </w:r>
          </w:p>
          <w:p w14:paraId="5BE39348"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ашылатын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ұғымдардың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мәнін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көрсететін</w:t>
            </w:r>
            <w:proofErr w:type="spellEnd"/>
            <w:r w:rsidRPr="003C0E95">
              <w:rPr>
                <w:rFonts w:ascii="Times New Roman" w:eastAsia="MGCEF+ArialMT" w:hAnsi="Times New Roman" w:cs="Times New Roman"/>
                <w:spacing w:val="1"/>
                <w:sz w:val="20"/>
                <w:szCs w:val="20"/>
                <w:lang w:eastAsia="zh-CN"/>
              </w:rPr>
              <w:t>,</w:t>
            </w:r>
          </w:p>
          <w:p w14:paraId="44961F3A"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теориялар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құбылыстар</w:t>
            </w:r>
            <w:proofErr w:type="spellEnd"/>
            <w:r w:rsidRPr="003C0E95">
              <w:rPr>
                <w:rFonts w:ascii="Times New Roman" w:eastAsia="MGCEF+ArialMT" w:hAnsi="Times New Roman" w:cs="Times New Roman"/>
                <w:spacing w:val="1"/>
                <w:sz w:val="20"/>
                <w:szCs w:val="20"/>
                <w:lang w:eastAsia="zh-CN"/>
              </w:rPr>
              <w:t>.</w:t>
            </w:r>
          </w:p>
          <w:p w14:paraId="4E38C764" w14:textId="77777777" w:rsidR="003C0E95" w:rsidRPr="003C0E95" w:rsidRDefault="003C0E95" w:rsidP="00DA50CC">
            <w:pPr>
              <w:widowControl w:val="0"/>
              <w:tabs>
                <w:tab w:val="left" w:pos="1392"/>
                <w:tab w:val="left" w:pos="2229"/>
              </w:tabs>
              <w:jc w:val="both"/>
              <w:rPr>
                <w:rFonts w:ascii="Times New Roman" w:eastAsia="Calibri" w:hAnsi="Times New Roman" w:cs="Times New Roman"/>
                <w:sz w:val="20"/>
                <w:szCs w:val="20"/>
                <w:lang w:eastAsia="zh-CN"/>
              </w:rPr>
            </w:pPr>
            <w:proofErr w:type="spellStart"/>
            <w:r w:rsidRPr="003C0E95">
              <w:rPr>
                <w:rFonts w:ascii="Times New Roman" w:eastAsia="Calibri" w:hAnsi="Times New Roman" w:cs="Times New Roman"/>
                <w:sz w:val="20"/>
                <w:szCs w:val="20"/>
                <w:lang w:eastAsia="zh-CN"/>
              </w:rPr>
              <w:t>Зертханалық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жұмыс</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толық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орындалды</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есептеулер</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дұрыс</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жүргізілді</w:t>
            </w:r>
            <w:proofErr w:type="spellEnd"/>
            <w:r w:rsidRPr="003C0E95">
              <w:rPr>
                <w:rFonts w:ascii="Times New Roman" w:eastAsia="Calibri" w:hAnsi="Times New Roman" w:cs="Times New Roman"/>
                <w:sz w:val="20"/>
                <w:szCs w:val="20"/>
                <w:lang w:eastAsia="zh-CN"/>
              </w:rPr>
              <w:t xml:space="preserve">, эксперимент </w:t>
            </w:r>
            <w:proofErr w:type="spellStart"/>
            <w:r w:rsidRPr="003C0E95">
              <w:rPr>
                <w:rFonts w:ascii="Times New Roman" w:eastAsia="Calibri" w:hAnsi="Times New Roman" w:cs="Times New Roman"/>
                <w:sz w:val="20"/>
                <w:szCs w:val="20"/>
                <w:lang w:eastAsia="zh-CN"/>
              </w:rPr>
              <w:t>нәтижелеріне</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толық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талдау</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жасалды</w:t>
            </w:r>
            <w:proofErr w:type="spellEnd"/>
            <w:r w:rsidRPr="003C0E95">
              <w:rPr>
                <w:rFonts w:ascii="Times New Roman" w:eastAsia="Calibri" w:hAnsi="Times New Roman" w:cs="Times New Roman"/>
                <w:sz w:val="20"/>
                <w:szCs w:val="20"/>
                <w:lang w:eastAsia="zh-CN"/>
              </w:rPr>
              <w:t>.</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3462091" w14:textId="77777777" w:rsidR="003C0E95" w:rsidRPr="003C0E95" w:rsidRDefault="003C0E95" w:rsidP="00DA50CC">
            <w:pPr>
              <w:widowControl w:val="0"/>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Қойылған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сұраққа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беріледі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бірақ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сонымен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бірге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маңызды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val="kk-KZ" w:eastAsia="zh-CN"/>
              </w:rPr>
              <w:t>үғымдарды</w:t>
            </w:r>
            <w:proofErr w:type="spellEnd"/>
            <w:r w:rsidRPr="003C0E95">
              <w:rPr>
                <w:rFonts w:ascii="Times New Roman" w:eastAsia="MGCEF+ArialMT" w:hAnsi="Times New Roman" w:cs="Times New Roman"/>
                <w:spacing w:val="1"/>
                <w:sz w:val="20"/>
                <w:szCs w:val="20"/>
                <w:lang w:val="kk-KZ" w:eastAsia="zh-CN"/>
              </w:rPr>
              <w:t xml:space="preserve"> </w:t>
            </w:r>
            <w:proofErr w:type="spellStart"/>
            <w:r w:rsidRPr="003C0E95">
              <w:rPr>
                <w:rFonts w:ascii="Times New Roman" w:eastAsia="MGCEF+ArialMT" w:hAnsi="Times New Roman" w:cs="Times New Roman"/>
                <w:spacing w:val="1"/>
                <w:sz w:val="20"/>
                <w:szCs w:val="20"/>
                <w:lang w:eastAsia="zh-CN"/>
              </w:rPr>
              <w:t>бөліп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көрсету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мүмкіндігі</w:t>
            </w:r>
            <w:proofErr w:type="spellEnd"/>
            <w:r w:rsidRPr="003C0E95">
              <w:rPr>
                <w:rFonts w:ascii="Times New Roman" w:eastAsia="MGCEF+ArialMT" w:hAnsi="Times New Roman" w:cs="Times New Roman"/>
                <w:spacing w:val="1"/>
                <w:sz w:val="20"/>
                <w:szCs w:val="20"/>
                <w:lang w:eastAsia="zh-CN"/>
              </w:rPr>
              <w:t>.</w:t>
            </w:r>
          </w:p>
          <w:p w14:paraId="645C4153" w14:textId="77777777" w:rsidR="003C0E95" w:rsidRPr="003C0E95" w:rsidRDefault="003C0E95" w:rsidP="00DA50CC">
            <w:pPr>
              <w:widowControl w:val="0"/>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елеусіз</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белгілер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себеп-салдар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байланыст</w:t>
            </w:r>
            <w:proofErr w:type="spellEnd"/>
            <w:r w:rsidRPr="003C0E95">
              <w:rPr>
                <w:rFonts w:ascii="Times New Roman" w:eastAsia="MGCEF+ArialMT" w:hAnsi="Times New Roman" w:cs="Times New Roman"/>
                <w:spacing w:val="1"/>
                <w:sz w:val="20"/>
                <w:szCs w:val="20"/>
                <w:lang w:val="kk-KZ" w:eastAsia="zh-CN"/>
              </w:rPr>
              <w:t>ы</w:t>
            </w:r>
            <w:r w:rsidRPr="003C0E95">
              <w:rPr>
                <w:rFonts w:ascii="Times New Roman" w:eastAsia="MGCEF+ArialMT" w:hAnsi="Times New Roman" w:cs="Times New Roman"/>
                <w:spacing w:val="1"/>
                <w:sz w:val="20"/>
                <w:szCs w:val="20"/>
                <w:lang w:eastAsia="zh-CN"/>
              </w:rPr>
              <w:t>р</w:t>
            </w:r>
            <w:proofErr w:type="spellStart"/>
            <w:r w:rsidRPr="003C0E95">
              <w:rPr>
                <w:rFonts w:ascii="Times New Roman" w:eastAsia="MGCEF+ArialMT" w:hAnsi="Times New Roman" w:cs="Times New Roman"/>
                <w:spacing w:val="1"/>
                <w:sz w:val="20"/>
                <w:szCs w:val="20"/>
                <w:lang w:val="kk-KZ" w:eastAsia="zh-CN"/>
              </w:rPr>
              <w:t>ады</w:t>
            </w:r>
            <w:proofErr w:type="spellEnd"/>
            <w:r w:rsidRPr="003C0E95">
              <w:rPr>
                <w:rFonts w:ascii="Times New Roman" w:eastAsia="MGCEF+ArialMT" w:hAnsi="Times New Roman" w:cs="Times New Roman"/>
                <w:spacing w:val="1"/>
                <w:sz w:val="20"/>
                <w:szCs w:val="20"/>
                <w:lang w:eastAsia="zh-CN"/>
              </w:rPr>
              <w:t>.</w:t>
            </w:r>
          </w:p>
          <w:p w14:paraId="424307A9" w14:textId="77777777" w:rsidR="003C0E95" w:rsidRPr="003C0E95" w:rsidRDefault="003C0E95" w:rsidP="00DA50CC">
            <w:pPr>
              <w:widowControl w:val="0"/>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Негізгі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ұғымдарды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анықтауда</w:t>
            </w:r>
            <w:proofErr w:type="spellEnd"/>
            <w:r w:rsidRPr="003C0E95">
              <w:rPr>
                <w:rFonts w:ascii="Times New Roman" w:eastAsia="MGCEF+ArialMT" w:hAnsi="Times New Roman" w:cs="Times New Roman"/>
                <w:spacing w:val="1"/>
                <w:sz w:val="20"/>
                <w:szCs w:val="20"/>
                <w:lang w:eastAsia="zh-CN"/>
              </w:rPr>
              <w:t xml:space="preserve"> 1-2 </w:t>
            </w:r>
            <w:proofErr w:type="spellStart"/>
            <w:r w:rsidRPr="003C0E95">
              <w:rPr>
                <w:rFonts w:ascii="Times New Roman" w:eastAsia="MGCEF+ArialMT" w:hAnsi="Times New Roman" w:cs="Times New Roman"/>
                <w:spacing w:val="1"/>
                <w:sz w:val="20"/>
                <w:szCs w:val="20"/>
                <w:lang w:eastAsia="zh-CN"/>
              </w:rPr>
              <w:t>қате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жіберілуі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мүмкін</w:t>
            </w:r>
            <w:proofErr w:type="spellEnd"/>
            <w:r w:rsidRPr="003C0E95">
              <w:rPr>
                <w:rFonts w:ascii="Times New Roman" w:eastAsia="MGCEF+ArialMT" w:hAnsi="Times New Roman" w:cs="Times New Roman"/>
                <w:spacing w:val="1"/>
                <w:sz w:val="20"/>
                <w:szCs w:val="20"/>
                <w:lang w:eastAsia="zh-CN"/>
              </w:rPr>
              <w:t xml:space="preserve">, оны </w:t>
            </w:r>
            <w:proofErr w:type="spellStart"/>
            <w:r w:rsidRPr="003C0E95">
              <w:rPr>
                <w:rFonts w:ascii="Times New Roman" w:eastAsia="MGCEF+ArialMT" w:hAnsi="Times New Roman" w:cs="Times New Roman"/>
                <w:spacing w:val="1"/>
                <w:sz w:val="20"/>
                <w:szCs w:val="20"/>
                <w:lang w:eastAsia="zh-CN"/>
              </w:rPr>
              <w:t>оқушы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өз</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бетімен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түзету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қиынға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соғады</w:t>
            </w:r>
            <w:proofErr w:type="spellEnd"/>
            <w:r w:rsidRPr="003C0E95">
              <w:rPr>
                <w:rFonts w:ascii="Times New Roman" w:eastAsia="MGCEF+ArialMT" w:hAnsi="Times New Roman" w:cs="Times New Roman"/>
                <w:spacing w:val="1"/>
                <w:sz w:val="20"/>
                <w:szCs w:val="20"/>
                <w:lang w:eastAsia="zh-CN"/>
              </w:rPr>
              <w:t>.</w:t>
            </w:r>
          </w:p>
          <w:p w14:paraId="2089B790" w14:textId="77777777" w:rsidR="003C0E95" w:rsidRPr="003C0E95" w:rsidRDefault="003C0E95" w:rsidP="00DA50CC">
            <w:pPr>
              <w:widowControl w:val="0"/>
              <w:rPr>
                <w:rFonts w:ascii="Times New Roman" w:eastAsia="Calibri" w:hAnsi="Times New Roman" w:cs="Times New Roman"/>
                <w:sz w:val="20"/>
                <w:szCs w:val="20"/>
                <w:lang w:eastAsia="zh-CN"/>
              </w:rPr>
            </w:pPr>
            <w:proofErr w:type="spellStart"/>
            <w:r w:rsidRPr="003C0E95">
              <w:rPr>
                <w:rFonts w:ascii="Times New Roman" w:eastAsia="Calibri" w:hAnsi="Times New Roman" w:cs="Times New Roman"/>
                <w:sz w:val="20"/>
                <w:szCs w:val="20"/>
                <w:lang w:eastAsia="zh-CN"/>
              </w:rPr>
              <w:t>Зертханалық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жұмыс</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толық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орындалды</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есептеулер</w:t>
            </w:r>
            <w:proofErr w:type="spellEnd"/>
            <w:r w:rsidRPr="003C0E95">
              <w:rPr>
                <w:rFonts w:ascii="Times New Roman" w:eastAsia="Calibri" w:hAnsi="Times New Roman" w:cs="Times New Roman"/>
                <w:sz w:val="20"/>
                <w:szCs w:val="20"/>
                <w:lang w:val="kk-KZ" w:eastAsia="zh-CN"/>
              </w:rPr>
              <w:t>де қателер бар</w:t>
            </w:r>
            <w:r w:rsidRPr="003C0E95">
              <w:rPr>
                <w:rFonts w:ascii="Times New Roman" w:eastAsia="Calibri" w:hAnsi="Times New Roman" w:cs="Times New Roman"/>
                <w:sz w:val="20"/>
                <w:szCs w:val="20"/>
                <w:lang w:eastAsia="zh-CN"/>
              </w:rPr>
              <w:t xml:space="preserve">, эксперимент </w:t>
            </w:r>
            <w:proofErr w:type="spellStart"/>
            <w:r w:rsidRPr="003C0E95">
              <w:rPr>
                <w:rFonts w:ascii="Times New Roman" w:eastAsia="Calibri" w:hAnsi="Times New Roman" w:cs="Times New Roman"/>
                <w:sz w:val="20"/>
                <w:szCs w:val="20"/>
                <w:lang w:eastAsia="zh-CN"/>
              </w:rPr>
              <w:t>нәтижелеріне</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толық</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талдау</w:t>
            </w:r>
            <w:proofErr w:type="spellEnd"/>
            <w:r w:rsidRPr="003C0E95">
              <w:rPr>
                <w:rFonts w:ascii="Times New Roman" w:eastAsia="Calibri" w:hAnsi="Times New Roman" w:cs="Times New Roman"/>
                <w:sz w:val="20"/>
                <w:szCs w:val="20"/>
                <w:lang w:eastAsia="zh-CN"/>
              </w:rPr>
              <w:t xml:space="preserve"> </w:t>
            </w:r>
            <w:proofErr w:type="spellStart"/>
            <w:r w:rsidRPr="003C0E95">
              <w:rPr>
                <w:rFonts w:ascii="Times New Roman" w:eastAsia="Calibri" w:hAnsi="Times New Roman" w:cs="Times New Roman"/>
                <w:sz w:val="20"/>
                <w:szCs w:val="20"/>
                <w:lang w:eastAsia="zh-CN"/>
              </w:rPr>
              <w:t>жасалды</w:t>
            </w:r>
            <w:proofErr w:type="spellEnd"/>
            <w:r w:rsidRPr="003C0E95">
              <w:rPr>
                <w:rFonts w:ascii="Times New Roman" w:eastAsia="Calibri" w:hAnsi="Times New Roman" w:cs="Times New Roman"/>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E53C8A2"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берілді</w:t>
            </w:r>
            <w:proofErr w:type="spellEnd"/>
          </w:p>
          <w:p w14:paraId="4F44C6F7"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мәнін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анықтауда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өрескел</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қателіктер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жіберілді</w:t>
            </w:r>
            <w:proofErr w:type="spellEnd"/>
          </w:p>
          <w:p w14:paraId="1C91E2F3"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ашылған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ұғымдар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теориялар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құбылыстар</w:t>
            </w:r>
            <w:proofErr w:type="spellEnd"/>
            <w:r w:rsidRPr="003C0E95">
              <w:rPr>
                <w:rFonts w:ascii="Times New Roman" w:eastAsia="MGCEF+ArialMT" w:hAnsi="Times New Roman" w:cs="Times New Roman"/>
                <w:spacing w:val="-1"/>
                <w:sz w:val="20"/>
                <w:szCs w:val="20"/>
                <w:lang w:eastAsia="zh-CN"/>
              </w:rPr>
              <w:t>,</w:t>
            </w:r>
          </w:p>
          <w:p w14:paraId="23BC495D" w14:textId="77777777" w:rsidR="003C0E95" w:rsidRPr="003C0E95" w:rsidRDefault="003C0E95" w:rsidP="00DA50CC">
            <w:pPr>
              <w:widowControl w:val="0"/>
              <w:tabs>
                <w:tab w:val="left" w:pos="2327"/>
              </w:tabs>
              <w:jc w:val="both"/>
              <w:rPr>
                <w:rFonts w:ascii="Times New Roman" w:eastAsia="Calibri" w:hAnsi="Times New Roman" w:cs="Times New Roman"/>
                <w:sz w:val="20"/>
                <w:szCs w:val="20"/>
                <w:lang w:eastAsia="zh-CN"/>
              </w:rPr>
            </w:pPr>
            <w:proofErr w:type="spellStart"/>
            <w:r w:rsidRPr="003C0E95">
              <w:rPr>
                <w:rFonts w:ascii="Times New Roman" w:eastAsia="MGCEF+ArialMT" w:hAnsi="Times New Roman" w:cs="Times New Roman"/>
                <w:spacing w:val="-1"/>
                <w:sz w:val="20"/>
                <w:szCs w:val="20"/>
                <w:lang w:eastAsia="zh-CN"/>
              </w:rPr>
              <w:t>студенттің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олардың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маңызды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және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маңызды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белгілері</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байланыстарын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түсінбеуінен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Жауапта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қорытындылар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жоқ</w:t>
            </w:r>
            <w:proofErr w:type="spellEnd"/>
            <w:r w:rsidRPr="003C0E95">
              <w:rPr>
                <w:rFonts w:ascii="Times New Roman" w:eastAsia="MGCEF+ArialMT" w:hAnsi="Times New Roman" w:cs="Times New Roman"/>
                <w:spacing w:val="-1"/>
                <w:sz w:val="20"/>
                <w:szCs w:val="20"/>
                <w:lang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9573A66" w14:textId="77777777" w:rsidR="003C0E95" w:rsidRPr="003C0E95" w:rsidRDefault="003C0E95" w:rsidP="00DA50CC">
            <w:pPr>
              <w:widowControl w:val="0"/>
              <w:tabs>
                <w:tab w:val="left" w:pos="892"/>
                <w:tab w:val="left" w:pos="2265"/>
              </w:tabs>
              <w:jc w:val="both"/>
              <w:rPr>
                <w:rFonts w:ascii="Times New Roman" w:eastAsia="MGCEF+ArialMT" w:hAnsi="Times New Roman" w:cs="Times New Roman"/>
                <w:spacing w:val="-1"/>
                <w:sz w:val="20"/>
                <w:szCs w:val="20"/>
                <w:lang w:eastAsia="zh-CN"/>
              </w:rPr>
            </w:pPr>
            <w:r w:rsidRPr="003C0E95">
              <w:rPr>
                <w:rFonts w:ascii="Times New Roman" w:eastAsia="MGCEF+ArialMT" w:hAnsi="Times New Roman" w:cs="Times New Roman"/>
                <w:spacing w:val="-1"/>
                <w:sz w:val="20"/>
                <w:szCs w:val="20"/>
                <w:lang w:val="kk-KZ" w:eastAsia="zh-CN"/>
              </w:rPr>
              <w:t>Ж</w:t>
            </w:r>
            <w:proofErr w:type="spellStart"/>
            <w:r w:rsidRPr="003C0E95">
              <w:rPr>
                <w:rFonts w:ascii="Times New Roman" w:eastAsia="MGCEF+ArialMT" w:hAnsi="Times New Roman" w:cs="Times New Roman"/>
                <w:spacing w:val="-1"/>
                <w:sz w:val="20"/>
                <w:szCs w:val="20"/>
                <w:lang w:eastAsia="zh-CN"/>
              </w:rPr>
              <w:t>ауап</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eastAsia="MGCEF+ArialMT" w:hAnsi="Times New Roman" w:cs="Times New Roman"/>
                <w:spacing w:val="-1"/>
                <w:sz w:val="20"/>
                <w:szCs w:val="20"/>
                <w:lang w:val="kk-KZ" w:eastAsia="zh-CN"/>
              </w:rPr>
              <w:t>т</w:t>
            </w:r>
            <w:proofErr w:type="spellStart"/>
            <w:r w:rsidRPr="003C0E95">
              <w:rPr>
                <w:rFonts w:ascii="Times New Roman" w:eastAsia="MGCEF+ArialMT" w:hAnsi="Times New Roman" w:cs="Times New Roman"/>
                <w:spacing w:val="-1"/>
                <w:sz w:val="20"/>
                <w:szCs w:val="20"/>
                <w:lang w:eastAsia="zh-CN"/>
              </w:rPr>
              <w:t>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яғни</w:t>
            </w:r>
            <w:proofErr w:type="spellEnd"/>
            <w:r w:rsidRPr="003C0E95">
              <w:rPr>
                <w:rFonts w:ascii="Times New Roman" w:eastAsia="MGCEF+ArialMT" w:hAnsi="Times New Roman" w:cs="Times New Roman"/>
                <w:spacing w:val="-1"/>
                <w:sz w:val="20"/>
                <w:szCs w:val="20"/>
                <w:lang w:val="kk-KZ" w:eastAsia="zh-CN"/>
              </w:rPr>
              <w:t xml:space="preserve"> </w:t>
            </w:r>
            <w:proofErr w:type="spellStart"/>
            <w:r w:rsidRPr="003C0E95">
              <w:rPr>
                <w:rFonts w:ascii="Times New Roman" w:eastAsia="MGCEF+ArialMT" w:hAnsi="Times New Roman" w:cs="Times New Roman"/>
                <w:spacing w:val="-1"/>
                <w:sz w:val="20"/>
                <w:szCs w:val="20"/>
                <w:lang w:eastAsia="zh-CN"/>
              </w:rPr>
              <w:t>мәселенің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тақырыбы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бойынша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шашыраңқы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білім</w:t>
            </w:r>
            <w:proofErr w:type="spellEnd"/>
          </w:p>
          <w:p w14:paraId="726804B6" w14:textId="77777777" w:rsidR="003C0E95" w:rsidRPr="003C0E95" w:rsidRDefault="003C0E95" w:rsidP="00DA50CC">
            <w:pPr>
              <w:widowControl w:val="0"/>
              <w:tabs>
                <w:tab w:val="left" w:pos="892"/>
                <w:tab w:val="left" w:pos="2265"/>
              </w:tabs>
              <w:jc w:val="both"/>
              <w:rPr>
                <w:rFonts w:ascii="Times New Roman" w:eastAsia="Calibri" w:hAnsi="Times New Roman" w:cs="Times New Roman"/>
                <w:sz w:val="20"/>
                <w:szCs w:val="20"/>
                <w:lang w:eastAsia="zh-CN"/>
              </w:rPr>
            </w:pPr>
            <w:proofErr w:type="spellStart"/>
            <w:r w:rsidRPr="003C0E95">
              <w:rPr>
                <w:rFonts w:ascii="Times New Roman" w:eastAsia="MGCEF+ArialMT" w:hAnsi="Times New Roman" w:cs="Times New Roman"/>
                <w:spacing w:val="-1"/>
                <w:sz w:val="20"/>
                <w:szCs w:val="20"/>
                <w:lang w:eastAsia="zh-CN"/>
              </w:rPr>
              <w:t>анықтамалардағы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елеулі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қателер</w:t>
            </w:r>
            <w:proofErr w:type="spellEnd"/>
            <w:r w:rsidRPr="003C0E95">
              <w:rPr>
                <w:rFonts w:ascii="Times New Roman" w:eastAsia="MGCEF+ArialMT" w:hAnsi="Times New Roman" w:cs="Times New Roman"/>
                <w:spacing w:val="-1"/>
                <w:sz w:val="20"/>
                <w:szCs w:val="20"/>
                <w:lang w:val="kk-KZ" w:eastAsia="zh-CN"/>
              </w:rPr>
              <w:t xml:space="preserve"> бар</w:t>
            </w:r>
            <w:r w:rsidRPr="003C0E95">
              <w:rPr>
                <w:rFonts w:ascii="Times New Roman" w:eastAsia="MGCEF+ArialMT" w:hAnsi="Times New Roman" w:cs="Times New Roman"/>
                <w:spacing w:val="-1"/>
                <w:sz w:val="20"/>
                <w:szCs w:val="20"/>
                <w:lang w:eastAsia="zh-CN"/>
              </w:rPr>
              <w:t>.</w:t>
            </w:r>
            <w:r w:rsidRPr="003C0E95">
              <w:rPr>
                <w:rFonts w:ascii="Times New Roman" w:eastAsia="MGCEF+ArialMT" w:hAnsi="Times New Roman" w:cs="Times New Roman"/>
                <w:spacing w:val="-1"/>
                <w:sz w:val="20"/>
                <w:szCs w:val="20"/>
                <w:lang w:val="kk-KZ" w:eastAsia="zh-CN"/>
              </w:rPr>
              <w:t xml:space="preserve"> </w:t>
            </w:r>
            <w:r w:rsidRPr="003C0E95">
              <w:rPr>
                <w:rFonts w:ascii="Times New Roman" w:eastAsia="MGCEF+ArialMT" w:hAnsi="Times New Roman" w:cs="Times New Roman"/>
                <w:spacing w:val="-1"/>
                <w:sz w:val="20"/>
                <w:szCs w:val="20"/>
                <w:lang w:eastAsia="zh-CN"/>
              </w:rPr>
              <w:t xml:space="preserve">тек </w:t>
            </w:r>
            <w:proofErr w:type="spellStart"/>
            <w:r w:rsidRPr="003C0E95">
              <w:rPr>
                <w:rFonts w:ascii="Times New Roman" w:eastAsia="MGCEF+ArialMT" w:hAnsi="Times New Roman" w:cs="Times New Roman"/>
                <w:spacing w:val="-1"/>
                <w:sz w:val="20"/>
                <w:szCs w:val="20"/>
                <w:lang w:eastAsia="zh-CN"/>
              </w:rPr>
              <w:t>қойылған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сұраққа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ғана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басқаларға</w:t>
            </w:r>
            <w:proofErr w:type="spellEnd"/>
            <w:r w:rsidRPr="003C0E95">
              <w:rPr>
                <w:rFonts w:ascii="Times New Roman" w:eastAsia="MGCEF+ArialMT" w:hAnsi="Times New Roman" w:cs="Times New Roman"/>
                <w:spacing w:val="-1"/>
                <w:sz w:val="20"/>
                <w:szCs w:val="20"/>
                <w:lang w:eastAsia="zh-CN"/>
              </w:rPr>
              <w:t xml:space="preserve"> да</w:t>
            </w:r>
            <w:r w:rsidRPr="003C0E95">
              <w:rPr>
                <w:rFonts w:ascii="Times New Roman" w:eastAsia="MGCEF+ArialMT" w:hAnsi="Times New Roman" w:cs="Times New Roman"/>
                <w:spacing w:val="-1"/>
                <w:sz w:val="20"/>
                <w:szCs w:val="20"/>
                <w:lang w:val="kk-KZ" w:eastAsia="zh-CN"/>
              </w:rPr>
              <w:t xml:space="preserve"> </w:t>
            </w:r>
          </w:p>
        </w:tc>
      </w:tr>
      <w:tr w:rsidR="003C0E95" w:rsidRPr="003C0E95" w14:paraId="0343308C" w14:textId="77777777" w:rsidTr="00DA50CC">
        <w:trPr>
          <w:cantSplit/>
          <w:trHeight w:hRule="exact" w:val="3983"/>
        </w:trPr>
        <w:tc>
          <w:tcPr>
            <w:tcW w:w="1414" w:type="dxa"/>
            <w:tcBorders>
              <w:top w:val="single" w:sz="4" w:space="0" w:color="000000"/>
              <w:left w:val="single" w:sz="3" w:space="0" w:color="000000"/>
              <w:bottom w:val="single" w:sz="3" w:space="0" w:color="000000"/>
              <w:right w:val="single" w:sz="3" w:space="0" w:color="000000"/>
            </w:tcBorders>
          </w:tcPr>
          <w:p w14:paraId="0DB22E0E"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2</w:t>
            </w:r>
          </w:p>
          <w:p w14:paraId="079D9992"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(семинар)</w:t>
            </w: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1C55C60" w14:textId="2D5E45B9" w:rsidR="003C0E95" w:rsidRPr="003C0E95" w:rsidRDefault="003C0E95" w:rsidP="003C0E95">
            <w:pPr>
              <w:jc w:val="center"/>
              <w:rPr>
                <w:rFonts w:ascii="Times New Roman" w:eastAsia="QOVFH+ArialMT" w:hAnsi="Times New Roman" w:cs="Times New Roman"/>
                <w:b/>
                <w:bCs/>
                <w:sz w:val="20"/>
                <w:szCs w:val="20"/>
                <w:lang w:val="kk-KZ" w:eastAsia="zh-CN"/>
              </w:rPr>
            </w:pPr>
            <w:r w:rsidRPr="003C0E95">
              <w:rPr>
                <w:rFonts w:ascii="Times New Roman" w:eastAsia="QOVFH+ArialMT" w:hAnsi="Times New Roman" w:cs="Times New Roman"/>
                <w:b/>
                <w:bCs/>
                <w:sz w:val="20"/>
                <w:szCs w:val="20"/>
                <w:lang w:eastAsia="zh-CN"/>
              </w:rPr>
              <w:t>Теория</w:t>
            </w:r>
            <w:proofErr w:type="spellStart"/>
            <w:r w:rsidRPr="003C0E95">
              <w:rPr>
                <w:rFonts w:ascii="Times New Roman" w:eastAsia="QOVFH+ArialMT" w:hAnsi="Times New Roman" w:cs="Times New Roman"/>
                <w:b/>
                <w:bCs/>
                <w:sz w:val="20"/>
                <w:szCs w:val="20"/>
                <w:lang w:val="kk-KZ" w:eastAsia="zh-CN"/>
              </w:rPr>
              <w:t>ны</w:t>
            </w:r>
            <w:proofErr w:type="spellEnd"/>
            <w:r>
              <w:rPr>
                <w:rFonts w:ascii="Times New Roman" w:eastAsia="QOVFH+ArialMT" w:hAnsi="Times New Roman" w:cs="Times New Roman"/>
                <w:b/>
                <w:bCs/>
                <w:sz w:val="20"/>
                <w:szCs w:val="20"/>
                <w:lang w:val="kk-KZ" w:eastAsia="zh-CN"/>
              </w:rPr>
              <w:t xml:space="preserve"> </w:t>
            </w:r>
            <w:r w:rsidRPr="003C0E95">
              <w:rPr>
                <w:rFonts w:ascii="Times New Roman" w:eastAsia="QOVFH+ArialMT" w:hAnsi="Times New Roman" w:cs="Times New Roman"/>
                <w:b/>
                <w:bCs/>
                <w:sz w:val="20"/>
                <w:szCs w:val="20"/>
                <w:lang w:val="kk-KZ" w:eastAsia="zh-CN"/>
              </w:rPr>
              <w:t>білу, түсіну және практикада қолдану</w:t>
            </w: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B7576A9"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Сұраққа толық, жауап берілді</w:t>
            </w:r>
          </w:p>
          <w:p w14:paraId="44561C8B"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еркін түрде көрінетін объект туралы білім</w:t>
            </w:r>
          </w:p>
          <w:p w14:paraId="3691D098"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ұғымдармен жұмыс жасау, ерекшелеу қабілеті</w:t>
            </w:r>
          </w:p>
          <w:p w14:paraId="12FC37BB" w14:textId="77777777" w:rsidR="003C0E95" w:rsidRPr="002511F4" w:rsidRDefault="003C0E95" w:rsidP="00DA50CC">
            <w:pPr>
              <w:widowControl w:val="0"/>
              <w:tabs>
                <w:tab w:val="left" w:pos="1499"/>
                <w:tab w:val="left" w:pos="2102"/>
              </w:tabs>
              <w:jc w:val="both"/>
              <w:rPr>
                <w:rFonts w:ascii="Times New Roman" w:eastAsia="MGCEF+ArialMT" w:hAnsi="Times New Roman" w:cs="Times New Roman"/>
                <w:spacing w:val="1"/>
                <w:sz w:val="20"/>
                <w:szCs w:val="20"/>
                <w:lang w:val="kk-KZ" w:eastAsia="zh-CN"/>
              </w:rPr>
            </w:pPr>
            <w:r w:rsidRPr="002511F4">
              <w:rPr>
                <w:rFonts w:ascii="Times New Roman" w:eastAsia="MGCEF+ArialMT" w:hAnsi="Times New Roman" w:cs="Times New Roman"/>
                <w:spacing w:val="1"/>
                <w:sz w:val="20"/>
                <w:szCs w:val="20"/>
                <w:lang w:val="kk-KZ" w:eastAsia="zh-CN"/>
              </w:rPr>
              <w:t>оның маңызды және маңызды емес қасиеттері,</w:t>
            </w:r>
          </w:p>
          <w:p w14:paraId="70F2B29C"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себеп-салдар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байланыстары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Объекті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туралы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білім</w:t>
            </w:r>
            <w:proofErr w:type="spellEnd"/>
          </w:p>
          <w:p w14:paraId="29BAF4EC" w14:textId="77777777" w:rsidR="003C0E95" w:rsidRPr="003C0E95" w:rsidRDefault="003C0E95" w:rsidP="00DA50CC">
            <w:pPr>
              <w:widowControl w:val="0"/>
              <w:tabs>
                <w:tab w:val="left" w:pos="1499"/>
                <w:tab w:val="left" w:pos="2102"/>
              </w:tabs>
              <w:rPr>
                <w:rFonts w:ascii="Times New Roman" w:eastAsia="MGCEF+ArialMT" w:hAnsi="Times New Roman" w:cs="Times New Roman"/>
                <w:spacing w:val="1"/>
                <w:sz w:val="20"/>
                <w:szCs w:val="20"/>
                <w:lang w:val="kk-KZ" w:eastAsia="zh-CN"/>
              </w:rPr>
            </w:pPr>
            <w:proofErr w:type="spellStart"/>
            <w:r w:rsidRPr="003C0E95">
              <w:rPr>
                <w:rFonts w:ascii="Times New Roman" w:eastAsia="MGCEF+ArialMT" w:hAnsi="Times New Roman" w:cs="Times New Roman"/>
                <w:spacing w:val="1"/>
                <w:sz w:val="20"/>
                <w:szCs w:val="20"/>
                <w:lang w:eastAsia="zh-CN"/>
              </w:rPr>
              <w:t>оның</w:t>
            </w:r>
            <w:proofErr w:type="spellEnd"/>
            <w:r w:rsidRPr="003C0E95">
              <w:rPr>
                <w:rFonts w:ascii="Times New Roman" w:eastAsia="MGCEF+ArialMT" w:hAnsi="Times New Roman" w:cs="Times New Roman"/>
                <w:spacing w:val="1"/>
                <w:sz w:val="20"/>
                <w:szCs w:val="20"/>
                <w:lang w:eastAsia="zh-CN"/>
              </w:rPr>
              <w:t xml:space="preserve"> осы </w:t>
            </w:r>
            <w:proofErr w:type="spellStart"/>
            <w:r w:rsidRPr="003C0E95">
              <w:rPr>
                <w:rFonts w:ascii="Times New Roman" w:eastAsia="MGCEF+ArialMT" w:hAnsi="Times New Roman" w:cs="Times New Roman"/>
                <w:spacing w:val="1"/>
                <w:sz w:val="20"/>
                <w:szCs w:val="20"/>
                <w:lang w:eastAsia="zh-CN"/>
              </w:rPr>
              <w:t>ғылым</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жүйесіндегі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түсінігі</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пәнаралық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байланыстары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аясында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көрсетіледі</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hAnsi="Times New Roman" w:cs="Times New Roman"/>
              </w:rPr>
              <w:t xml:space="preserve"> </w:t>
            </w:r>
            <w:proofErr w:type="spellStart"/>
            <w:r w:rsidRPr="003C0E95">
              <w:rPr>
                <w:rFonts w:ascii="Times New Roman" w:eastAsia="MGCEF+ArialMT" w:hAnsi="Times New Roman" w:cs="Times New Roman"/>
                <w:spacing w:val="1"/>
                <w:sz w:val="20"/>
                <w:szCs w:val="20"/>
                <w:lang w:eastAsia="zh-CN"/>
              </w:rPr>
              <w:t>Мысалдар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ұқсастықтарды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еркін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келтіреді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алынған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нәтижелерге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талдау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жасайды</w:t>
            </w:r>
            <w:proofErr w:type="spellEnd"/>
            <w:r w:rsidRPr="003C0E95">
              <w:rPr>
                <w:rFonts w:ascii="Times New Roman" w:eastAsia="MGCEF+ArialMT" w:hAnsi="Times New Roman" w:cs="Times New Roman"/>
                <w:spacing w:val="1"/>
                <w:sz w:val="20"/>
                <w:szCs w:val="20"/>
                <w:lang w:eastAsia="zh-CN"/>
              </w:rPr>
              <w:t>.</w:t>
            </w:r>
            <w:r w:rsidRPr="003C0E95">
              <w:rPr>
                <w:rFonts w:ascii="Times New Roman" w:eastAsia="MGCEF+ArialMT" w:hAnsi="Times New Roman" w:cs="Times New Roman"/>
                <w:spacing w:val="1"/>
                <w:sz w:val="20"/>
                <w:szCs w:val="20"/>
                <w:lang w:val="kk-KZ" w:eastAsia="zh-CN"/>
              </w:rPr>
              <w:t xml:space="preserve"> </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452CB18"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Сұраққа толық, жан-жақты жауап берілді</w:t>
            </w:r>
          </w:p>
          <w:p w14:paraId="77460486"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сұрақ, негізгі тақырып ережелері; жауапта айқын үлгі бар құрылым,</w:t>
            </w:r>
          </w:p>
          <w:p w14:paraId="54287A58"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ашылатын ұғымдардың мәнін көрсететін,</w:t>
            </w:r>
          </w:p>
          <w:p w14:paraId="2FEA70F0" w14:textId="77777777" w:rsidR="003C0E95" w:rsidRPr="003C0E95" w:rsidRDefault="003C0E95" w:rsidP="00DA50CC">
            <w:pPr>
              <w:widowControl w:val="0"/>
              <w:tabs>
                <w:tab w:val="left" w:pos="1392"/>
                <w:tab w:val="left" w:pos="2229"/>
              </w:tabs>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теориялар, құбылыстар.</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FFB8167" w14:textId="77777777" w:rsidR="003C0E95" w:rsidRPr="003C0E95" w:rsidRDefault="003C0E95" w:rsidP="00DA50CC">
            <w:pPr>
              <w:widowControl w:val="0"/>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 xml:space="preserve">Қойылған сұраққа толық емес  жауап беріледі, бірақ сонымен бірге маңызды  </w:t>
            </w:r>
            <w:proofErr w:type="spellStart"/>
            <w:r w:rsidRPr="003C0E95">
              <w:rPr>
                <w:rFonts w:ascii="Times New Roman" w:eastAsia="MGCEF+ArialMT" w:hAnsi="Times New Roman" w:cs="Times New Roman"/>
                <w:spacing w:val="1"/>
                <w:sz w:val="20"/>
                <w:szCs w:val="20"/>
                <w:lang w:val="kk-KZ" w:eastAsia="zh-CN"/>
              </w:rPr>
              <w:t>үғымдарды</w:t>
            </w:r>
            <w:proofErr w:type="spellEnd"/>
            <w:r w:rsidRPr="003C0E95">
              <w:rPr>
                <w:rFonts w:ascii="Times New Roman" w:eastAsia="MGCEF+ArialMT" w:hAnsi="Times New Roman" w:cs="Times New Roman"/>
                <w:spacing w:val="1"/>
                <w:sz w:val="20"/>
                <w:szCs w:val="20"/>
                <w:lang w:val="kk-KZ" w:eastAsia="zh-CN"/>
              </w:rPr>
              <w:t xml:space="preserve"> бөліп көрсету мүмкіндігі.</w:t>
            </w:r>
          </w:p>
          <w:p w14:paraId="7EA01A91" w14:textId="77777777" w:rsidR="003C0E95" w:rsidRPr="003C0E95" w:rsidRDefault="003C0E95" w:rsidP="00DA50CC">
            <w:pPr>
              <w:widowControl w:val="0"/>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елеусіз</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белгілер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себеп-салдар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байланыст</w:t>
            </w:r>
            <w:proofErr w:type="spellEnd"/>
            <w:r w:rsidRPr="003C0E95">
              <w:rPr>
                <w:rFonts w:ascii="Times New Roman" w:eastAsia="MGCEF+ArialMT" w:hAnsi="Times New Roman" w:cs="Times New Roman"/>
                <w:spacing w:val="1"/>
                <w:sz w:val="20"/>
                <w:szCs w:val="20"/>
                <w:lang w:val="kk-KZ" w:eastAsia="zh-CN"/>
              </w:rPr>
              <w:t>ы</w:t>
            </w:r>
            <w:r w:rsidRPr="003C0E95">
              <w:rPr>
                <w:rFonts w:ascii="Times New Roman" w:eastAsia="MGCEF+ArialMT" w:hAnsi="Times New Roman" w:cs="Times New Roman"/>
                <w:spacing w:val="1"/>
                <w:sz w:val="20"/>
                <w:szCs w:val="20"/>
                <w:lang w:eastAsia="zh-CN"/>
              </w:rPr>
              <w:t>р</w:t>
            </w:r>
            <w:proofErr w:type="spellStart"/>
            <w:r w:rsidRPr="003C0E95">
              <w:rPr>
                <w:rFonts w:ascii="Times New Roman" w:eastAsia="MGCEF+ArialMT" w:hAnsi="Times New Roman" w:cs="Times New Roman"/>
                <w:spacing w:val="1"/>
                <w:sz w:val="20"/>
                <w:szCs w:val="20"/>
                <w:lang w:val="kk-KZ" w:eastAsia="zh-CN"/>
              </w:rPr>
              <w:t>ады</w:t>
            </w:r>
            <w:proofErr w:type="spellEnd"/>
            <w:r w:rsidRPr="003C0E95">
              <w:rPr>
                <w:rFonts w:ascii="Times New Roman" w:eastAsia="MGCEF+ArialMT" w:hAnsi="Times New Roman" w:cs="Times New Roman"/>
                <w:spacing w:val="1"/>
                <w:sz w:val="20"/>
                <w:szCs w:val="20"/>
                <w:lang w:eastAsia="zh-CN"/>
              </w:rPr>
              <w:t>.</w:t>
            </w:r>
          </w:p>
          <w:p w14:paraId="5F2817D2" w14:textId="77777777" w:rsidR="003C0E95" w:rsidRPr="003C0E95" w:rsidRDefault="003C0E95" w:rsidP="00DA50CC">
            <w:pPr>
              <w:widowControl w:val="0"/>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Негізгі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ұғымдарды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анықтауда</w:t>
            </w:r>
            <w:proofErr w:type="spellEnd"/>
            <w:r w:rsidRPr="003C0E95">
              <w:rPr>
                <w:rFonts w:ascii="Times New Roman" w:eastAsia="MGCEF+ArialMT" w:hAnsi="Times New Roman" w:cs="Times New Roman"/>
                <w:spacing w:val="1"/>
                <w:sz w:val="20"/>
                <w:szCs w:val="20"/>
                <w:lang w:eastAsia="zh-CN"/>
              </w:rPr>
              <w:t xml:space="preserve"> 1-2 </w:t>
            </w:r>
            <w:proofErr w:type="spellStart"/>
            <w:r w:rsidRPr="003C0E95">
              <w:rPr>
                <w:rFonts w:ascii="Times New Roman" w:eastAsia="MGCEF+ArialMT" w:hAnsi="Times New Roman" w:cs="Times New Roman"/>
                <w:spacing w:val="1"/>
                <w:sz w:val="20"/>
                <w:szCs w:val="20"/>
                <w:lang w:eastAsia="zh-CN"/>
              </w:rPr>
              <w:t>қате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жіберілуі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мүмкін</w:t>
            </w:r>
            <w:proofErr w:type="spellEnd"/>
            <w:r w:rsidRPr="003C0E95">
              <w:rPr>
                <w:rFonts w:ascii="Times New Roman" w:eastAsia="MGCEF+ArialMT" w:hAnsi="Times New Roman" w:cs="Times New Roman"/>
                <w:spacing w:val="1"/>
                <w:sz w:val="20"/>
                <w:szCs w:val="20"/>
                <w:lang w:eastAsia="zh-CN"/>
              </w:rPr>
              <w:t xml:space="preserve">, оны </w:t>
            </w:r>
            <w:proofErr w:type="spellStart"/>
            <w:r w:rsidRPr="003C0E95">
              <w:rPr>
                <w:rFonts w:ascii="Times New Roman" w:eastAsia="MGCEF+ArialMT" w:hAnsi="Times New Roman" w:cs="Times New Roman"/>
                <w:spacing w:val="1"/>
                <w:sz w:val="20"/>
                <w:szCs w:val="20"/>
                <w:lang w:eastAsia="zh-CN"/>
              </w:rPr>
              <w:t>оқушы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өз</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бетімен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түзету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қиынға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соғады</w:t>
            </w:r>
            <w:proofErr w:type="spellEnd"/>
            <w:r w:rsidRPr="003C0E95">
              <w:rPr>
                <w:rFonts w:ascii="Times New Roman" w:eastAsia="MGCEF+ArialMT" w:hAnsi="Times New Roman" w:cs="Times New Roman"/>
                <w:spacing w:val="1"/>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026C9E7"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берілді</w:t>
            </w:r>
            <w:proofErr w:type="spellEnd"/>
          </w:p>
          <w:p w14:paraId="0B1C6B01"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мәнін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анықтауда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өрескел</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қателіктер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жіберілді</w:t>
            </w:r>
            <w:proofErr w:type="spellEnd"/>
          </w:p>
          <w:p w14:paraId="5C41AECC"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ашылған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ұғымдар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теориялар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құбылыстар</w:t>
            </w:r>
            <w:proofErr w:type="spellEnd"/>
            <w:r w:rsidRPr="003C0E95">
              <w:rPr>
                <w:rFonts w:ascii="Times New Roman" w:eastAsia="MGCEF+ArialMT" w:hAnsi="Times New Roman" w:cs="Times New Roman"/>
                <w:spacing w:val="-1"/>
                <w:sz w:val="20"/>
                <w:szCs w:val="20"/>
                <w:lang w:eastAsia="zh-CN"/>
              </w:rPr>
              <w:t>,</w:t>
            </w:r>
          </w:p>
          <w:p w14:paraId="5EDBB31B" w14:textId="77777777" w:rsidR="003C0E95" w:rsidRPr="003C0E95" w:rsidRDefault="003C0E95" w:rsidP="00DA50CC">
            <w:pPr>
              <w:widowControl w:val="0"/>
              <w:tabs>
                <w:tab w:val="left" w:pos="2327"/>
              </w:tabs>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студенттің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олардың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маңызды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және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маңызды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белгілері</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байланыстарын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түсінбеуінен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Жауапта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қорытындылар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жоқ</w:t>
            </w:r>
            <w:proofErr w:type="spellEnd"/>
            <w:r w:rsidRPr="003C0E95">
              <w:rPr>
                <w:rFonts w:ascii="Times New Roman" w:eastAsia="MGCEF+ArialMT" w:hAnsi="Times New Roman" w:cs="Times New Roman"/>
                <w:spacing w:val="-1"/>
                <w:sz w:val="20"/>
                <w:szCs w:val="20"/>
                <w:lang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D72FB56" w14:textId="77777777" w:rsidR="003C0E95" w:rsidRPr="003C0E95" w:rsidRDefault="003C0E95" w:rsidP="00DA50CC">
            <w:pPr>
              <w:widowControl w:val="0"/>
              <w:tabs>
                <w:tab w:val="left" w:pos="892"/>
                <w:tab w:val="left" w:pos="2265"/>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емес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берілді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яғни</w:t>
            </w:r>
            <w:proofErr w:type="spellEnd"/>
          </w:p>
          <w:p w14:paraId="2F20D4A1" w14:textId="77777777" w:rsidR="003C0E95" w:rsidRPr="003C0E95" w:rsidRDefault="003C0E95" w:rsidP="00DA50CC">
            <w:pPr>
              <w:widowControl w:val="0"/>
              <w:tabs>
                <w:tab w:val="left" w:pos="892"/>
                <w:tab w:val="left" w:pos="2265"/>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мәселенің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тақырыбы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бойынша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шашыраңқы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білім</w:t>
            </w:r>
            <w:proofErr w:type="spellEnd"/>
          </w:p>
          <w:p w14:paraId="1989FBC8" w14:textId="77777777" w:rsidR="003C0E95" w:rsidRPr="003C0E95" w:rsidRDefault="003C0E95" w:rsidP="00DA50CC">
            <w:pPr>
              <w:widowControl w:val="0"/>
              <w:tabs>
                <w:tab w:val="left" w:pos="892"/>
                <w:tab w:val="left" w:pos="2265"/>
              </w:tabs>
              <w:jc w:val="both"/>
              <w:rPr>
                <w:rFonts w:ascii="Times New Roman" w:eastAsia="MGCEF+ArialMT" w:hAnsi="Times New Roman" w:cs="Times New Roman"/>
                <w:spacing w:val="-1"/>
                <w:sz w:val="20"/>
                <w:szCs w:val="20"/>
                <w:lang w:val="kk-KZ" w:eastAsia="zh-CN"/>
              </w:rPr>
            </w:pPr>
            <w:proofErr w:type="spellStart"/>
            <w:r w:rsidRPr="003C0E95">
              <w:rPr>
                <w:rFonts w:ascii="Times New Roman" w:eastAsia="MGCEF+ArialMT" w:hAnsi="Times New Roman" w:cs="Times New Roman"/>
                <w:spacing w:val="-1"/>
                <w:sz w:val="20"/>
                <w:szCs w:val="20"/>
                <w:lang w:eastAsia="zh-CN"/>
              </w:rPr>
              <w:t>анықтамалардағы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елеулі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қателер</w:t>
            </w:r>
            <w:proofErr w:type="spellEnd"/>
            <w:r w:rsidRPr="003C0E95">
              <w:rPr>
                <w:rFonts w:ascii="Times New Roman" w:eastAsia="MGCEF+ArialMT" w:hAnsi="Times New Roman" w:cs="Times New Roman"/>
                <w:spacing w:val="-1"/>
                <w:sz w:val="20"/>
                <w:szCs w:val="20"/>
                <w:lang w:eastAsia="zh-CN"/>
              </w:rPr>
              <w:t>.</w:t>
            </w:r>
            <w:r w:rsidRPr="003C0E95">
              <w:rPr>
                <w:rFonts w:ascii="Times New Roman" w:eastAsia="MGCEF+ArialMT" w:hAnsi="Times New Roman" w:cs="Times New Roman"/>
                <w:spacing w:val="-1"/>
                <w:sz w:val="20"/>
                <w:szCs w:val="20"/>
                <w:lang w:val="kk-KZ" w:eastAsia="zh-CN"/>
              </w:rPr>
              <w:t xml:space="preserve"> Қойылған сұраққа, шығаратын есептерге жауап толық емес </w:t>
            </w:r>
            <w:proofErr w:type="spellStart"/>
            <w:r w:rsidRPr="003C0E95">
              <w:rPr>
                <w:rFonts w:ascii="Times New Roman" w:eastAsia="MGCEF+ArialMT" w:hAnsi="Times New Roman" w:cs="Times New Roman"/>
                <w:spacing w:val="-1"/>
                <w:sz w:val="20"/>
                <w:szCs w:val="20"/>
                <w:lang w:val="kk-KZ" w:eastAsia="zh-CN"/>
              </w:rPr>
              <w:t>жіне</w:t>
            </w:r>
            <w:proofErr w:type="spellEnd"/>
            <w:r w:rsidRPr="003C0E95">
              <w:rPr>
                <w:rFonts w:ascii="Times New Roman" w:eastAsia="MGCEF+ArialMT" w:hAnsi="Times New Roman" w:cs="Times New Roman"/>
                <w:spacing w:val="-1"/>
                <w:sz w:val="20"/>
                <w:szCs w:val="20"/>
                <w:lang w:val="kk-KZ" w:eastAsia="zh-CN"/>
              </w:rPr>
              <w:t xml:space="preserve"> түсініктерді бере алмайды.</w:t>
            </w:r>
          </w:p>
          <w:p w14:paraId="5D8CF295" w14:textId="77777777" w:rsidR="003C0E95" w:rsidRPr="003C0E95" w:rsidRDefault="003C0E95" w:rsidP="00DA50CC">
            <w:pPr>
              <w:widowControl w:val="0"/>
              <w:tabs>
                <w:tab w:val="left" w:pos="892"/>
                <w:tab w:val="left" w:pos="2265"/>
              </w:tabs>
              <w:rPr>
                <w:rFonts w:ascii="Times New Roman" w:eastAsia="MGCEF+ArialMT" w:hAnsi="Times New Roman" w:cs="Times New Roman"/>
                <w:spacing w:val="-1"/>
                <w:sz w:val="20"/>
                <w:szCs w:val="20"/>
                <w:lang w:eastAsia="zh-CN"/>
              </w:rPr>
            </w:pPr>
            <w:r w:rsidRPr="003C0E95">
              <w:rPr>
                <w:rFonts w:ascii="Times New Roman" w:eastAsia="MGCEF+ArialMT" w:hAnsi="Times New Roman" w:cs="Times New Roman"/>
                <w:spacing w:val="-1"/>
                <w:sz w:val="20"/>
                <w:szCs w:val="20"/>
                <w:lang w:eastAsia="zh-CN"/>
              </w:rPr>
              <w:t>.</w:t>
            </w:r>
          </w:p>
        </w:tc>
      </w:tr>
      <w:tr w:rsidR="003C0E95" w:rsidRPr="003C0E95" w14:paraId="636AF083" w14:textId="77777777" w:rsidTr="00DA50CC">
        <w:trPr>
          <w:cantSplit/>
          <w:trHeight w:hRule="exact" w:val="2427"/>
        </w:trPr>
        <w:tc>
          <w:tcPr>
            <w:tcW w:w="1414" w:type="dxa"/>
            <w:tcBorders>
              <w:top w:val="single" w:sz="4" w:space="0" w:color="000000"/>
              <w:left w:val="single" w:sz="3" w:space="0" w:color="000000"/>
              <w:bottom w:val="single" w:sz="3" w:space="0" w:color="000000"/>
              <w:right w:val="single" w:sz="3" w:space="0" w:color="000000"/>
            </w:tcBorders>
          </w:tcPr>
          <w:p w14:paraId="43AA2C59"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lastRenderedPageBreak/>
              <w:t xml:space="preserve">3 </w:t>
            </w:r>
          </w:p>
          <w:p w14:paraId="727422BB"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(коллоквиум)</w:t>
            </w: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C654CF4" w14:textId="77777777" w:rsidR="003C0E95" w:rsidRPr="003C0E95" w:rsidRDefault="003C0E95" w:rsidP="00DA50CC">
            <w:pPr>
              <w:jc w:val="center"/>
              <w:rPr>
                <w:rFonts w:ascii="Times New Roman" w:eastAsia="QOVFH+ArialMT" w:hAnsi="Times New Roman" w:cs="Times New Roman"/>
                <w:b/>
                <w:bCs/>
                <w:sz w:val="20"/>
                <w:szCs w:val="20"/>
                <w:lang w:eastAsia="zh-CN"/>
              </w:rPr>
            </w:pPr>
            <w:proofErr w:type="spellStart"/>
            <w:r w:rsidRPr="003C0E95">
              <w:rPr>
                <w:rFonts w:ascii="Times New Roman" w:eastAsia="QOVFH+ArialMT" w:hAnsi="Times New Roman" w:cs="Times New Roman"/>
                <w:b/>
                <w:bCs/>
                <w:sz w:val="20"/>
                <w:szCs w:val="20"/>
                <w:lang w:eastAsia="zh-CN"/>
              </w:rPr>
              <w:t>Ғылыми</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логикалық</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баяндауға</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сәйкестік</w:t>
            </w:r>
            <w:proofErr w:type="spellEnd"/>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5461193"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Жауап</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ғылыми</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терминдер</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арқылы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тұжырымдалады</w:t>
            </w:r>
            <w:proofErr w:type="spellEnd"/>
            <w:r w:rsidRPr="003C0E95">
              <w:rPr>
                <w:rFonts w:ascii="Times New Roman" w:eastAsia="MGCEF+ArialMT" w:hAnsi="Times New Roman" w:cs="Times New Roman"/>
                <w:sz w:val="20"/>
                <w:szCs w:val="20"/>
                <w:lang w:eastAsia="zh-CN"/>
              </w:rPr>
              <w:t>,</w:t>
            </w:r>
          </w:p>
          <w:p w14:paraId="6C1CDB4A"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дұрыс</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тілде</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берілген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логикалық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дәйекті</w:t>
            </w:r>
            <w:proofErr w:type="spellEnd"/>
            <w:r w:rsidRPr="003C0E95">
              <w:rPr>
                <w:rFonts w:ascii="Times New Roman" w:eastAsia="MGCEF+ArialMT" w:hAnsi="Times New Roman" w:cs="Times New Roman"/>
                <w:sz w:val="20"/>
                <w:szCs w:val="20"/>
                <w:lang w:eastAsia="zh-CN"/>
              </w:rPr>
              <w:t>,</w:t>
            </w:r>
          </w:p>
          <w:p w14:paraId="2A158A23"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дәлелді</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автордың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ұстанымын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көрсетеді</w:t>
            </w:r>
            <w:proofErr w:type="spellEnd"/>
          </w:p>
          <w:p w14:paraId="17613C0E"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z w:val="20"/>
                <w:szCs w:val="20"/>
                <w:lang w:eastAsia="zh-CN"/>
              </w:rPr>
            </w:pPr>
            <w:r w:rsidRPr="003C0E95">
              <w:rPr>
                <w:rFonts w:ascii="Times New Roman" w:eastAsia="MGCEF+ArialMT" w:hAnsi="Times New Roman" w:cs="Times New Roman"/>
                <w:sz w:val="20"/>
                <w:szCs w:val="20"/>
                <w:lang w:eastAsia="zh-CN"/>
              </w:rPr>
              <w:t>студент.</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849A8AD" w14:textId="77777777" w:rsidR="003C0E95" w:rsidRPr="003C0E95" w:rsidRDefault="003C0E95" w:rsidP="00DA50CC">
            <w:pPr>
              <w:widowControl w:val="0"/>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Жауап</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ғылыми</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түрде</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айтылған</w:t>
            </w:r>
            <w:proofErr w:type="spellEnd"/>
            <w:r w:rsidRPr="003C0E95">
              <w:rPr>
                <w:rFonts w:ascii="Times New Roman" w:eastAsia="MGCEF+ArialMT" w:hAnsi="Times New Roman" w:cs="Times New Roman"/>
                <w:sz w:val="20"/>
                <w:szCs w:val="20"/>
                <w:lang w:val="kk-KZ" w:eastAsia="zh-CN"/>
              </w:rPr>
              <w:t xml:space="preserve"> </w:t>
            </w:r>
            <w:proofErr w:type="spellStart"/>
            <w:r w:rsidRPr="003C0E95">
              <w:rPr>
                <w:rFonts w:ascii="Times New Roman" w:eastAsia="MGCEF+ArialMT" w:hAnsi="Times New Roman" w:cs="Times New Roman"/>
                <w:sz w:val="20"/>
                <w:szCs w:val="20"/>
                <w:lang w:eastAsia="zh-CN"/>
              </w:rPr>
              <w:t>ғылыми</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терминдерді</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қолданатын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тіл</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Жауапта</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қателер</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болды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оларды</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студент оқытушы көмегімен т</w:t>
            </w:r>
            <w:proofErr w:type="spellStart"/>
            <w:r w:rsidRPr="003C0E95">
              <w:rPr>
                <w:rFonts w:ascii="Times New Roman" w:eastAsia="MGCEF+ArialMT" w:hAnsi="Times New Roman" w:cs="Times New Roman"/>
                <w:sz w:val="20"/>
                <w:szCs w:val="20"/>
                <w:lang w:eastAsia="zh-CN"/>
              </w:rPr>
              <w:t>үзетеді</w:t>
            </w:r>
            <w:proofErr w:type="spellEnd"/>
            <w:r w:rsidRPr="003C0E95">
              <w:rPr>
                <w:rFonts w:ascii="Times New Roman" w:eastAsia="MGCEF+ArialMT" w:hAnsi="Times New Roman" w:cs="Times New Roman"/>
                <w:sz w:val="20"/>
                <w:szCs w:val="20"/>
                <w:lang w:eastAsia="zh-CN"/>
              </w:rPr>
              <w:t>.</w:t>
            </w: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CD8A22F" w14:textId="77777777" w:rsidR="003C0E95" w:rsidRPr="003C0E95" w:rsidRDefault="003C0E95" w:rsidP="00DA50CC">
            <w:pPr>
              <w:widowControl w:val="0"/>
              <w:jc w:val="both"/>
              <w:rPr>
                <w:rFonts w:ascii="Times New Roman" w:eastAsia="MGCEF+ArialMT" w:hAnsi="Times New Roman" w:cs="Times New Roman"/>
                <w:spacing w:val="3"/>
                <w:sz w:val="20"/>
                <w:szCs w:val="20"/>
                <w:lang w:eastAsia="zh-CN"/>
              </w:rPr>
            </w:pPr>
            <w:proofErr w:type="spellStart"/>
            <w:r w:rsidRPr="003C0E95">
              <w:rPr>
                <w:rFonts w:ascii="Times New Roman" w:eastAsia="MGCEF+ArialMT" w:hAnsi="Times New Roman" w:cs="Times New Roman"/>
                <w:spacing w:val="3"/>
                <w:sz w:val="20"/>
                <w:szCs w:val="20"/>
                <w:lang w:eastAsia="zh-CN"/>
              </w:rPr>
              <w:t>Жауап</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логикалық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және</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нақты</w:t>
            </w:r>
            <w:proofErr w:type="spellEnd"/>
          </w:p>
          <w:p w14:paraId="6DD2946D" w14:textId="77777777" w:rsidR="003C0E95" w:rsidRPr="003C0E95" w:rsidRDefault="003C0E95" w:rsidP="00DA50CC">
            <w:pPr>
              <w:widowControl w:val="0"/>
              <w:jc w:val="both"/>
              <w:rPr>
                <w:rFonts w:ascii="Times New Roman" w:eastAsia="MGCEF+ArialMT" w:hAnsi="Times New Roman" w:cs="Times New Roman"/>
                <w:spacing w:val="3"/>
                <w:sz w:val="20"/>
                <w:szCs w:val="20"/>
                <w:lang w:eastAsia="zh-CN"/>
              </w:rPr>
            </w:pPr>
            <w:proofErr w:type="spellStart"/>
            <w:r w:rsidRPr="003C0E95">
              <w:rPr>
                <w:rFonts w:ascii="Times New Roman" w:eastAsia="MGCEF+ArialMT" w:hAnsi="Times New Roman" w:cs="Times New Roman"/>
                <w:spacing w:val="3"/>
                <w:sz w:val="20"/>
                <w:szCs w:val="20"/>
                <w:lang w:eastAsia="zh-CN"/>
              </w:rPr>
              <w:t>ғылыми</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тұрғыдан</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алған</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Негізгі</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ұғымдарды</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анықтауда</w:t>
            </w:r>
            <w:proofErr w:type="spellEnd"/>
            <w:r w:rsidRPr="003C0E95">
              <w:rPr>
                <w:rFonts w:ascii="Times New Roman" w:eastAsia="MGCEF+ArialMT" w:hAnsi="Times New Roman" w:cs="Times New Roman"/>
                <w:spacing w:val="3"/>
                <w:sz w:val="20"/>
                <w:szCs w:val="20"/>
                <w:lang w:eastAsia="zh-CN"/>
              </w:rPr>
              <w:t xml:space="preserve"> 1-2 </w:t>
            </w:r>
            <w:proofErr w:type="spellStart"/>
            <w:r w:rsidRPr="003C0E95">
              <w:rPr>
                <w:rFonts w:ascii="Times New Roman" w:eastAsia="MGCEF+ArialMT" w:hAnsi="Times New Roman" w:cs="Times New Roman"/>
                <w:spacing w:val="3"/>
                <w:sz w:val="20"/>
                <w:szCs w:val="20"/>
                <w:lang w:eastAsia="zh-CN"/>
              </w:rPr>
              <w:t>қате</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жіберілуі</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мүмкін</w:t>
            </w:r>
            <w:proofErr w:type="spellEnd"/>
            <w:r w:rsidRPr="003C0E95">
              <w:rPr>
                <w:rFonts w:ascii="Times New Roman" w:eastAsia="MGCEF+ArialMT" w:hAnsi="Times New Roman" w:cs="Times New Roman"/>
                <w:spacing w:val="3"/>
                <w:sz w:val="20"/>
                <w:szCs w:val="20"/>
                <w:lang w:eastAsia="zh-CN"/>
              </w:rPr>
              <w:t xml:space="preserve">, оны </w:t>
            </w:r>
            <w:proofErr w:type="spellStart"/>
            <w:r w:rsidRPr="003C0E95">
              <w:rPr>
                <w:rFonts w:ascii="Times New Roman" w:eastAsia="MGCEF+ArialMT" w:hAnsi="Times New Roman" w:cs="Times New Roman"/>
                <w:spacing w:val="3"/>
                <w:sz w:val="20"/>
                <w:szCs w:val="20"/>
                <w:lang w:eastAsia="zh-CN"/>
              </w:rPr>
              <w:t>оқушы</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өз</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бетімен</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түзету</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қиынға</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соғады</w:t>
            </w:r>
            <w:proofErr w:type="spellEnd"/>
            <w:r w:rsidRPr="003C0E95">
              <w:rPr>
                <w:rFonts w:ascii="Times New Roman" w:eastAsia="MGCEF+ArialMT" w:hAnsi="Times New Roman" w:cs="Times New Roman"/>
                <w:spacing w:val="3"/>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2951202"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Презентацияның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логикасы</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жүйелілігі</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eastAsia="MGCEF+ArialMT" w:hAnsi="Times New Roman" w:cs="Times New Roman"/>
                <w:spacing w:val="-1"/>
                <w:sz w:val="20"/>
                <w:szCs w:val="20"/>
                <w:lang w:val="kk-KZ" w:eastAsia="zh-CN"/>
              </w:rPr>
              <w:t>кейде</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байқалмайды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Қосымша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және</w:t>
            </w:r>
            <w:proofErr w:type="spellEnd"/>
          </w:p>
          <w:p w14:paraId="6BE0ACAB" w14:textId="77777777" w:rsidR="003C0E95" w:rsidRPr="003C0E95" w:rsidRDefault="003C0E95" w:rsidP="00DA50CC">
            <w:pPr>
              <w:widowControl w:val="0"/>
              <w:jc w:val="both"/>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м</w:t>
            </w:r>
            <w:proofErr w:type="spellStart"/>
            <w:r w:rsidRPr="003C0E95">
              <w:rPr>
                <w:rFonts w:ascii="Times New Roman" w:eastAsia="MGCEF+ArialMT" w:hAnsi="Times New Roman" w:cs="Times New Roman"/>
                <w:spacing w:val="-1"/>
                <w:sz w:val="20"/>
                <w:szCs w:val="20"/>
                <w:lang w:eastAsia="zh-CN"/>
              </w:rPr>
              <w:t>ұғалімнің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нақтылау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сұрақтары</w:t>
            </w:r>
            <w:r w:rsidRPr="003C0E95">
              <w:rPr>
                <w:rFonts w:ascii="Times New Roman" w:eastAsia="MGCEF+ArialMT" w:hAnsi="Times New Roman" w:cs="Times New Roman"/>
                <w:spacing w:val="-1"/>
                <w:sz w:val="20"/>
                <w:szCs w:val="20"/>
                <w:lang w:val="kk-KZ" w:eastAsia="zh-CN"/>
              </w:rPr>
              <w:t>на</w:t>
            </w:r>
            <w:proofErr w:type="spellEnd"/>
            <w:r w:rsidRPr="003C0E95">
              <w:rPr>
                <w:rFonts w:ascii="Times New Roman" w:eastAsia="MGCEF+ArialMT" w:hAnsi="Times New Roman" w:cs="Times New Roman"/>
                <w:spacing w:val="-1"/>
                <w:sz w:val="20"/>
                <w:szCs w:val="20"/>
                <w:lang w:val="kk-KZ" w:eastAsia="zh-CN"/>
              </w:rPr>
              <w:t xml:space="preserve"> </w:t>
            </w:r>
            <w:proofErr w:type="spellStart"/>
            <w:r w:rsidRPr="003C0E95">
              <w:rPr>
                <w:rFonts w:ascii="Times New Roman" w:eastAsia="MGCEF+ArialMT" w:hAnsi="Times New Roman" w:cs="Times New Roman"/>
                <w:spacing w:val="-1"/>
                <w:sz w:val="20"/>
                <w:szCs w:val="20"/>
                <w:lang w:eastAsia="zh-CN"/>
              </w:rPr>
              <w:t>оқушы</w:t>
            </w:r>
            <w:proofErr w:type="spellEnd"/>
            <w:r w:rsidRPr="003C0E95">
              <w:rPr>
                <w:rFonts w:ascii="Times New Roman" w:eastAsia="MGCEF+ArialMT" w:hAnsi="Times New Roman" w:cs="Times New Roman"/>
                <w:spacing w:val="-1"/>
                <w:sz w:val="20"/>
                <w:szCs w:val="20"/>
                <w:lang w:val="kk-KZ" w:eastAsia="zh-CN"/>
              </w:rPr>
              <w:t xml:space="preserve"> жауап беруге қиналады</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басқаларға</w:t>
            </w:r>
            <w:proofErr w:type="spellEnd"/>
            <w:r w:rsidRPr="003C0E95">
              <w:rPr>
                <w:rFonts w:ascii="Times New Roman" w:eastAsia="MGCEF+ArialMT" w:hAnsi="Times New Roman" w:cs="Times New Roman"/>
                <w:spacing w:val="-1"/>
                <w:sz w:val="20"/>
                <w:szCs w:val="20"/>
                <w:lang w:eastAsia="zh-CN"/>
              </w:rPr>
              <w:t xml:space="preserve"> да </w:t>
            </w:r>
            <w:proofErr w:type="spellStart"/>
            <w:r w:rsidRPr="003C0E95">
              <w:rPr>
                <w:rFonts w:ascii="Times New Roman" w:eastAsia="MGCEF+ArialMT" w:hAnsi="Times New Roman" w:cs="Times New Roman"/>
                <w:spacing w:val="-1"/>
                <w:sz w:val="20"/>
                <w:szCs w:val="20"/>
                <w:lang w:eastAsia="zh-CN"/>
              </w:rPr>
              <w:t>жауабын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түзетуге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әкеледі</w:t>
            </w:r>
            <w:proofErr w:type="spellEnd"/>
            <w:r w:rsidRPr="003C0E95">
              <w:rPr>
                <w:rFonts w:ascii="Times New Roman" w:eastAsia="MGCEF+ArialMT" w:hAnsi="Times New Roman" w:cs="Times New Roman"/>
                <w:spacing w:val="-1"/>
                <w:sz w:val="20"/>
                <w:szCs w:val="20"/>
                <w:lang w:val="kk-KZ" w:eastAsia="zh-CN"/>
              </w:rPr>
              <w:t>.</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54D0313" w14:textId="77777777" w:rsidR="003C0E95" w:rsidRPr="003C0E95" w:rsidRDefault="003C0E95" w:rsidP="00DA50CC">
            <w:pPr>
              <w:widowControl w:val="0"/>
              <w:jc w:val="both"/>
              <w:rPr>
                <w:rFonts w:ascii="Times New Roman" w:eastAsia="MGCEF+ArialMT" w:hAnsi="Times New Roman" w:cs="Times New Roman"/>
                <w:spacing w:val="-1"/>
                <w:sz w:val="20"/>
                <w:szCs w:val="20"/>
                <w:lang w:val="kk-KZ" w:eastAsia="zh-CN"/>
              </w:rPr>
            </w:pPr>
            <w:r w:rsidRPr="003C0E95">
              <w:rPr>
                <w:rFonts w:ascii="Times New Roman" w:eastAsia="MGCEF+ArialMT" w:hAnsi="Times New Roman" w:cs="Times New Roman"/>
                <w:spacing w:val="-1"/>
                <w:sz w:val="20"/>
                <w:szCs w:val="20"/>
                <w:lang w:val="kk-KZ" w:eastAsia="zh-CN"/>
              </w:rPr>
              <w:t>Жауаптарда логика байқалмайды. Оқушы мұның арасындағы байланысты түсінбейді</w:t>
            </w:r>
          </w:p>
          <w:p w14:paraId="167BB98F"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ұғымдар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басқа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объектілермен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құбылыстар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туралы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теориялар</w:t>
            </w:r>
            <w:proofErr w:type="spellEnd"/>
          </w:p>
          <w:p w14:paraId="238A6BA2"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пәндер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Қорытындылар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жоқ</w:t>
            </w:r>
            <w:proofErr w:type="spellEnd"/>
          </w:p>
          <w:p w14:paraId="104FE0AC"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r w:rsidRPr="003C0E95">
              <w:rPr>
                <w:rFonts w:ascii="Times New Roman" w:eastAsia="MGCEF+ArialMT" w:hAnsi="Times New Roman" w:cs="Times New Roman"/>
                <w:spacing w:val="-1"/>
                <w:sz w:val="20"/>
                <w:szCs w:val="20"/>
                <w:lang w:eastAsia="zh-CN"/>
              </w:rPr>
              <w:t xml:space="preserve">спецификация </w:t>
            </w:r>
            <w:proofErr w:type="spellStart"/>
            <w:r w:rsidRPr="003C0E95">
              <w:rPr>
                <w:rFonts w:ascii="Times New Roman" w:eastAsia="MGCEF+ArialMT" w:hAnsi="Times New Roman" w:cs="Times New Roman"/>
                <w:spacing w:val="-1"/>
                <w:sz w:val="20"/>
                <w:szCs w:val="20"/>
                <w:lang w:eastAsia="zh-CN"/>
              </w:rPr>
              <w:t>және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ұсыну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дәлелі</w:t>
            </w:r>
            <w:proofErr w:type="spellEnd"/>
            <w:r w:rsidRPr="003C0E95">
              <w:rPr>
                <w:rFonts w:ascii="Times New Roman" w:eastAsia="MGCEF+ArialMT" w:hAnsi="Times New Roman" w:cs="Times New Roman"/>
                <w:spacing w:val="-1"/>
                <w:sz w:val="20"/>
                <w:szCs w:val="20"/>
                <w:lang w:eastAsia="zh-CN"/>
              </w:rPr>
              <w:t>.</w:t>
            </w:r>
          </w:p>
        </w:tc>
      </w:tr>
      <w:tr w:rsidR="003C0E95" w:rsidRPr="003C0E95" w14:paraId="29E9D5E8" w14:textId="77777777" w:rsidTr="00DA50CC">
        <w:trPr>
          <w:cantSplit/>
          <w:trHeight w:hRule="exact" w:val="3554"/>
        </w:trPr>
        <w:tc>
          <w:tcPr>
            <w:tcW w:w="1414" w:type="dxa"/>
            <w:tcBorders>
              <w:top w:val="single" w:sz="4" w:space="0" w:color="000000"/>
              <w:left w:val="single" w:sz="3" w:space="0" w:color="000000"/>
              <w:bottom w:val="single" w:sz="3" w:space="0" w:color="000000"/>
              <w:right w:val="single" w:sz="3" w:space="0" w:color="000000"/>
            </w:tcBorders>
          </w:tcPr>
          <w:p w14:paraId="1899BD1D"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 xml:space="preserve">3 </w:t>
            </w:r>
          </w:p>
          <w:p w14:paraId="5CF8CE1C"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eastAsia="zh-CN"/>
              </w:rPr>
              <w:t>(С</w:t>
            </w:r>
            <w:r w:rsidRPr="003C0E95">
              <w:rPr>
                <w:rFonts w:ascii="Times New Roman" w:eastAsia="QOVFH+ArialMT" w:hAnsi="Times New Roman" w:cs="Times New Roman"/>
                <w:b/>
                <w:bCs/>
                <w:sz w:val="20"/>
                <w:szCs w:val="20"/>
                <w:lang w:val="kk-KZ" w:eastAsia="zh-CN"/>
              </w:rPr>
              <w:t>ӨЖ</w:t>
            </w:r>
            <w:r w:rsidRPr="003C0E95">
              <w:rPr>
                <w:rFonts w:ascii="Times New Roman" w:eastAsia="QOVFH+ArialMT" w:hAnsi="Times New Roman" w:cs="Times New Roman"/>
                <w:b/>
                <w:bCs/>
                <w:sz w:val="20"/>
                <w:szCs w:val="20"/>
                <w:lang w:eastAsia="zh-CN"/>
              </w:rPr>
              <w:t>)</w:t>
            </w:r>
          </w:p>
          <w:p w14:paraId="5007FA70" w14:textId="77777777" w:rsidR="003C0E95" w:rsidRPr="003C0E95" w:rsidRDefault="003C0E95" w:rsidP="00DA50CC">
            <w:pPr>
              <w:jc w:val="center"/>
              <w:rPr>
                <w:rFonts w:ascii="Times New Roman" w:eastAsia="QOVFH+ArialMT" w:hAnsi="Times New Roman" w:cs="Times New Roman"/>
                <w:b/>
                <w:bCs/>
                <w:sz w:val="20"/>
                <w:szCs w:val="20"/>
                <w:lang w:eastAsia="zh-CN"/>
              </w:rPr>
            </w:pPr>
          </w:p>
        </w:tc>
        <w:tc>
          <w:tcPr>
            <w:tcW w:w="159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D1F749A" w14:textId="77777777" w:rsidR="003C0E95" w:rsidRPr="003C0E95" w:rsidRDefault="003C0E95" w:rsidP="00DA50CC">
            <w:pPr>
              <w:jc w:val="center"/>
              <w:rPr>
                <w:rFonts w:ascii="Times New Roman" w:eastAsia="QOVFH+ArialMT" w:hAnsi="Times New Roman" w:cs="Times New Roman"/>
                <w:b/>
                <w:bCs/>
                <w:sz w:val="20"/>
                <w:szCs w:val="20"/>
                <w:lang w:eastAsia="zh-CN"/>
              </w:rPr>
            </w:pPr>
            <w:r w:rsidRPr="003C0E95">
              <w:rPr>
                <w:rFonts w:ascii="Times New Roman" w:eastAsia="QOVFH+ArialMT" w:hAnsi="Times New Roman" w:cs="Times New Roman"/>
                <w:b/>
                <w:bCs/>
                <w:sz w:val="20"/>
                <w:szCs w:val="20"/>
                <w:lang w:val="kk-KZ" w:eastAsia="zh-CN"/>
              </w:rPr>
              <w:t>Н</w:t>
            </w:r>
            <w:proofErr w:type="spellStart"/>
            <w:r w:rsidRPr="003C0E95">
              <w:rPr>
                <w:rFonts w:ascii="Times New Roman" w:eastAsia="QOVFH+ArialMT" w:hAnsi="Times New Roman" w:cs="Times New Roman"/>
                <w:b/>
                <w:bCs/>
                <w:sz w:val="20"/>
                <w:szCs w:val="20"/>
                <w:lang w:eastAsia="zh-CN"/>
              </w:rPr>
              <w:t>ақты</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практикалық</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тапсырмаларды</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орындау</w:t>
            </w:r>
            <w:proofErr w:type="spellEnd"/>
            <w:r w:rsidRPr="003C0E95">
              <w:rPr>
                <w:rFonts w:ascii="Times New Roman" w:eastAsia="QOVFH+ArialMT" w:hAnsi="Times New Roman" w:cs="Times New Roman"/>
                <w:b/>
                <w:bCs/>
                <w:sz w:val="20"/>
                <w:szCs w:val="20"/>
                <w:lang w:eastAsia="zh-CN"/>
              </w:rPr>
              <w:t xml:space="preserve"> </w:t>
            </w:r>
            <w:r w:rsidRPr="003C0E95">
              <w:rPr>
                <w:rFonts w:ascii="Times New Roman" w:eastAsia="QOVFH+ArialMT" w:hAnsi="Times New Roman" w:cs="Times New Roman"/>
                <w:b/>
                <w:bCs/>
                <w:sz w:val="20"/>
                <w:szCs w:val="20"/>
                <w:lang w:val="kk-KZ" w:eastAsia="zh-CN"/>
              </w:rPr>
              <w:t>үшін қажетті ә</w:t>
            </w:r>
            <w:proofErr w:type="spellStart"/>
            <w:r w:rsidRPr="003C0E95">
              <w:rPr>
                <w:rFonts w:ascii="Times New Roman" w:eastAsia="QOVFH+ArialMT" w:hAnsi="Times New Roman" w:cs="Times New Roman"/>
                <w:b/>
                <w:bCs/>
                <w:sz w:val="20"/>
                <w:szCs w:val="20"/>
                <w:lang w:eastAsia="zh-CN"/>
              </w:rPr>
              <w:t>дістер</w:t>
            </w:r>
            <w:proofErr w:type="spellEnd"/>
            <w:r w:rsidRPr="003C0E95">
              <w:rPr>
                <w:rFonts w:ascii="Times New Roman" w:eastAsia="QOVFH+ArialMT" w:hAnsi="Times New Roman" w:cs="Times New Roman"/>
                <w:b/>
                <w:bCs/>
                <w:sz w:val="20"/>
                <w:szCs w:val="20"/>
                <w:lang w:eastAsia="zh-CN"/>
              </w:rPr>
              <w:t xml:space="preserve"> мен </w:t>
            </w:r>
            <w:r w:rsidRPr="003C0E95">
              <w:rPr>
                <w:rFonts w:ascii="Times New Roman" w:eastAsia="QOVFH+ArialMT" w:hAnsi="Times New Roman" w:cs="Times New Roman"/>
                <w:b/>
                <w:bCs/>
                <w:sz w:val="20"/>
                <w:szCs w:val="20"/>
                <w:lang w:val="kk-KZ" w:eastAsia="zh-CN"/>
              </w:rPr>
              <w:t>п</w:t>
            </w:r>
            <w:proofErr w:type="spellStart"/>
            <w:r w:rsidRPr="003C0E95">
              <w:rPr>
                <w:rFonts w:ascii="Times New Roman" w:eastAsia="QOVFH+ArialMT" w:hAnsi="Times New Roman" w:cs="Times New Roman"/>
                <w:b/>
                <w:bCs/>
                <w:sz w:val="20"/>
                <w:szCs w:val="20"/>
                <w:lang w:eastAsia="zh-CN"/>
              </w:rPr>
              <w:t>ринциптерді</w:t>
            </w:r>
            <w:proofErr w:type="spellEnd"/>
            <w:r w:rsidRPr="003C0E95">
              <w:rPr>
                <w:rFonts w:ascii="Times New Roman" w:eastAsia="QOVFH+ArialMT" w:hAnsi="Times New Roman" w:cs="Times New Roman"/>
                <w:b/>
                <w:bCs/>
                <w:sz w:val="20"/>
                <w:szCs w:val="20"/>
                <w:lang w:eastAsia="zh-CN"/>
              </w:rPr>
              <w:t xml:space="preserve"> </w:t>
            </w:r>
            <w:proofErr w:type="spellStart"/>
            <w:r w:rsidRPr="003C0E95">
              <w:rPr>
                <w:rFonts w:ascii="Times New Roman" w:eastAsia="QOVFH+ArialMT" w:hAnsi="Times New Roman" w:cs="Times New Roman"/>
                <w:b/>
                <w:bCs/>
                <w:sz w:val="20"/>
                <w:szCs w:val="20"/>
                <w:lang w:eastAsia="zh-CN"/>
              </w:rPr>
              <w:t>қолдану</w:t>
            </w:r>
            <w:proofErr w:type="spellEnd"/>
          </w:p>
          <w:p w14:paraId="1AC91097" w14:textId="77777777" w:rsidR="003C0E95" w:rsidRPr="003C0E95" w:rsidRDefault="003C0E95" w:rsidP="00DA50CC">
            <w:pPr>
              <w:rPr>
                <w:rFonts w:ascii="Times New Roman" w:eastAsia="QOVFH+ArialMT" w:hAnsi="Times New Roman" w:cs="Times New Roman"/>
                <w:b/>
                <w:bCs/>
                <w:sz w:val="20"/>
                <w:szCs w:val="20"/>
                <w:lang w:eastAsia="zh-CN"/>
              </w:rPr>
            </w:pPr>
          </w:p>
        </w:tc>
        <w:tc>
          <w:tcPr>
            <w:tcW w:w="255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E8E1FC3"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Оқу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тапсырмасын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толық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орындау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қойылған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сұраққа</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ашық</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дәлелді</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жауап</w:t>
            </w:r>
            <w:proofErr w:type="spellEnd"/>
            <w:r w:rsidRPr="003C0E95">
              <w:rPr>
                <w:rFonts w:ascii="Times New Roman" w:eastAsia="MGCEF+ArialMT" w:hAnsi="Times New Roman" w:cs="Times New Roman"/>
                <w:sz w:val="20"/>
                <w:szCs w:val="20"/>
                <w:lang w:eastAsia="zh-CN"/>
              </w:rPr>
              <w:t xml:space="preserve"> беру, </w:t>
            </w:r>
            <w:proofErr w:type="spellStart"/>
            <w:r w:rsidRPr="003C0E95">
              <w:rPr>
                <w:rFonts w:ascii="Times New Roman" w:eastAsia="MGCEF+ArialMT" w:hAnsi="Times New Roman" w:cs="Times New Roman"/>
                <w:sz w:val="20"/>
                <w:szCs w:val="20"/>
                <w:lang w:eastAsia="zh-CN"/>
              </w:rPr>
              <w:t>содан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кейін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курстың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практикалық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мәселелерін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шешу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практикалық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дағдыларын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жалпылайды</w:t>
            </w:r>
            <w:proofErr w:type="spellEnd"/>
            <w:r w:rsidRPr="003C0E95">
              <w:rPr>
                <w:rFonts w:ascii="Times New Roman" w:eastAsia="MGCEF+ArialMT" w:hAnsi="Times New Roman" w:cs="Times New Roman"/>
                <w:sz w:val="20"/>
                <w:szCs w:val="20"/>
                <w:lang w:eastAsia="zh-CN"/>
              </w:rPr>
              <w:t>.</w:t>
            </w:r>
          </w:p>
          <w:p w14:paraId="1D654A71" w14:textId="77777777" w:rsidR="003C0E95" w:rsidRPr="003C0E95" w:rsidRDefault="003C0E95" w:rsidP="00DA50CC">
            <w:pPr>
              <w:widowControl w:val="0"/>
              <w:tabs>
                <w:tab w:val="left" w:pos="1499"/>
                <w:tab w:val="left" w:pos="2102"/>
              </w:tabs>
              <w:jc w:val="both"/>
              <w:rPr>
                <w:rFonts w:ascii="Times New Roman" w:eastAsia="MGCEF+ArialMT" w:hAnsi="Times New Roman" w:cs="Times New Roman"/>
                <w:spacing w:val="1"/>
                <w:sz w:val="20"/>
                <w:szCs w:val="20"/>
                <w:lang w:eastAsia="zh-CN"/>
              </w:rPr>
            </w:pPr>
            <w:r w:rsidRPr="003C0E95">
              <w:rPr>
                <w:rFonts w:ascii="Times New Roman" w:eastAsia="MGCEF+ArialMT" w:hAnsi="Times New Roman" w:cs="Times New Roman"/>
                <w:sz w:val="20"/>
                <w:szCs w:val="20"/>
                <w:lang w:eastAsia="zh-CN"/>
              </w:rPr>
              <w:t>Т</w:t>
            </w:r>
            <w:proofErr w:type="spellStart"/>
            <w:r w:rsidRPr="003C0E95">
              <w:rPr>
                <w:rFonts w:ascii="Times New Roman" w:eastAsia="MGCEF+ArialMT" w:hAnsi="Times New Roman" w:cs="Times New Roman"/>
                <w:sz w:val="20"/>
                <w:szCs w:val="20"/>
                <w:lang w:val="kk-KZ" w:eastAsia="zh-CN"/>
              </w:rPr>
              <w:t>олық</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сапалық</w:t>
            </w:r>
            <w:r w:rsidRPr="003C0E95">
              <w:rPr>
                <w:rFonts w:ascii="Times New Roman" w:eastAsia="MGCEF+ArialMT" w:hAnsi="Times New Roman" w:cs="Times New Roman"/>
                <w:sz w:val="20"/>
                <w:szCs w:val="20"/>
                <w:lang w:eastAsia="zh-CN"/>
              </w:rPr>
              <w:t xml:space="preserve"> презентация, </w:t>
            </w:r>
            <w:proofErr w:type="spellStart"/>
            <w:r w:rsidRPr="003C0E95">
              <w:rPr>
                <w:rFonts w:ascii="Times New Roman" w:eastAsia="MGCEF+ArialMT" w:hAnsi="Times New Roman" w:cs="Times New Roman"/>
                <w:sz w:val="20"/>
                <w:szCs w:val="20"/>
                <w:lang w:eastAsia="zh-CN"/>
              </w:rPr>
              <w:t>көрнекіліктің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слайдтардың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материалдардың</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жоғары</w:t>
            </w:r>
            <w:r w:rsidRPr="003C0E95">
              <w:rPr>
                <w:rFonts w:ascii="Times New Roman" w:eastAsia="MGCEF+ArialMT" w:hAnsi="Times New Roman" w:cs="Times New Roman"/>
                <w:sz w:val="20"/>
                <w:szCs w:val="20"/>
                <w:lang w:eastAsia="zh-CN"/>
              </w:rPr>
              <w:t xml:space="preserve"> сапа</w:t>
            </w:r>
            <w:r w:rsidRPr="003C0E95">
              <w:rPr>
                <w:rFonts w:ascii="Times New Roman" w:eastAsia="MGCEF+ArialMT" w:hAnsi="Times New Roman" w:cs="Times New Roman"/>
                <w:sz w:val="20"/>
                <w:szCs w:val="20"/>
                <w:lang w:val="kk-KZ" w:eastAsia="zh-CN"/>
              </w:rPr>
              <w:t>да</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val="kk-KZ" w:eastAsia="zh-CN"/>
              </w:rPr>
              <w:t>түтас</w:t>
            </w:r>
            <w:proofErr w:type="spellEnd"/>
            <w:r w:rsidRPr="003C0E95">
              <w:rPr>
                <w:rFonts w:ascii="Times New Roman" w:eastAsia="MGCEF+ArialMT" w:hAnsi="Times New Roman" w:cs="Times New Roman"/>
                <w:sz w:val="20"/>
                <w:szCs w:val="20"/>
                <w:lang w:val="kk-KZ" w:eastAsia="zh-CN"/>
              </w:rPr>
              <w:t xml:space="preserve"> </w:t>
            </w:r>
            <w:proofErr w:type="spellStart"/>
            <w:r w:rsidRPr="003C0E95">
              <w:rPr>
                <w:rFonts w:ascii="Times New Roman" w:eastAsia="MGCEF+ArialMT" w:hAnsi="Times New Roman" w:cs="Times New Roman"/>
                <w:sz w:val="20"/>
                <w:szCs w:val="20"/>
                <w:lang w:eastAsia="zh-CN"/>
              </w:rPr>
              <w:t>командалық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жұмыс</w:t>
            </w:r>
            <w:proofErr w:type="spellEnd"/>
            <w:r w:rsidRPr="003C0E95">
              <w:rPr>
                <w:rFonts w:ascii="Times New Roman" w:eastAsia="MGCEF+ArialMT" w:hAnsi="Times New Roman" w:cs="Times New Roman"/>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1E59948" w14:textId="77777777" w:rsidR="003C0E95" w:rsidRPr="003C0E95" w:rsidRDefault="003C0E95" w:rsidP="00DA50CC">
            <w:pPr>
              <w:widowControl w:val="0"/>
              <w:jc w:val="both"/>
              <w:rPr>
                <w:rFonts w:ascii="Times New Roman" w:eastAsia="MGCEF+ArialMT"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Оқу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тапсырмасын</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толық</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орын</w:t>
            </w:r>
            <w:r w:rsidRPr="003C0E95">
              <w:rPr>
                <w:rFonts w:ascii="Times New Roman" w:eastAsia="MGCEF+ArialMT" w:hAnsi="Times New Roman" w:cs="Times New Roman"/>
                <w:sz w:val="20"/>
                <w:szCs w:val="20"/>
                <w:lang w:val="kk-KZ" w:eastAsia="zh-CN"/>
              </w:rPr>
              <w:t>дамау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практикалық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мәселелерін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толық</w:t>
            </w:r>
            <w:proofErr w:type="spellEnd"/>
            <w:r w:rsidRPr="003C0E95">
              <w:rPr>
                <w:rFonts w:ascii="Times New Roman" w:eastAsia="MGCEF+ArialMT" w:hAnsi="Times New Roman" w:cs="Times New Roman"/>
                <w:sz w:val="20"/>
                <w:szCs w:val="20"/>
                <w:lang w:eastAsia="zh-CN"/>
              </w:rPr>
              <w:t xml:space="preserve"> </w:t>
            </w:r>
            <w:r w:rsidRPr="003C0E95">
              <w:rPr>
                <w:rFonts w:ascii="Times New Roman" w:eastAsia="MGCEF+ArialMT" w:hAnsi="Times New Roman" w:cs="Times New Roman"/>
                <w:sz w:val="20"/>
                <w:szCs w:val="20"/>
                <w:lang w:val="kk-KZ" w:eastAsia="zh-CN"/>
              </w:rPr>
              <w:t xml:space="preserve"> орындалмау,</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кейде</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дәлел</w:t>
            </w:r>
            <w:proofErr w:type="spellEnd"/>
            <w:r w:rsidRPr="003C0E95">
              <w:rPr>
                <w:rFonts w:ascii="Times New Roman" w:eastAsia="MGCEF+ArialMT" w:hAnsi="Times New Roman" w:cs="Times New Roman"/>
                <w:sz w:val="20"/>
                <w:szCs w:val="20"/>
                <w:lang w:val="kk-KZ" w:eastAsia="zh-CN"/>
              </w:rPr>
              <w:t>сіз</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жауап</w:t>
            </w:r>
            <w:proofErr w:type="spellEnd"/>
            <w:r w:rsidRPr="003C0E95">
              <w:rPr>
                <w:rFonts w:ascii="Times New Roman" w:eastAsia="MGCEF+ArialMT" w:hAnsi="Times New Roman" w:cs="Times New Roman"/>
                <w:sz w:val="20"/>
                <w:szCs w:val="20"/>
                <w:lang w:eastAsia="zh-CN"/>
              </w:rPr>
              <w:t xml:space="preserve"> беру;  </w:t>
            </w:r>
            <w:proofErr w:type="spellStart"/>
            <w:r w:rsidRPr="003C0E95">
              <w:rPr>
                <w:rFonts w:ascii="Times New Roman" w:eastAsia="MGCEF+ArialMT" w:hAnsi="Times New Roman" w:cs="Times New Roman"/>
                <w:sz w:val="20"/>
                <w:szCs w:val="20"/>
                <w:lang w:eastAsia="zh-CN"/>
              </w:rPr>
              <w:t>ғылыми</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тілді</w:t>
            </w:r>
            <w:proofErr w:type="spellEnd"/>
            <w:r w:rsidRPr="003C0E95">
              <w:rPr>
                <w:rFonts w:ascii="Times New Roman" w:eastAsia="MGCEF+ArialMT" w:hAnsi="Times New Roman" w:cs="Times New Roman"/>
                <w:sz w:val="20"/>
                <w:szCs w:val="20"/>
                <w:lang w:val="kk-KZ" w:eastAsia="zh-CN"/>
              </w:rPr>
              <w:t xml:space="preserve"> пайдаланбау</w:t>
            </w:r>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өзінің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практикалық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дағдыларын</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ішінара</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жалпылайды</w:t>
            </w:r>
            <w:proofErr w:type="spellEnd"/>
            <w:r w:rsidRPr="003C0E95">
              <w:rPr>
                <w:rFonts w:ascii="Times New Roman" w:eastAsia="MGCEF+ArialMT" w:hAnsi="Times New Roman" w:cs="Times New Roman"/>
                <w:sz w:val="20"/>
                <w:szCs w:val="20"/>
                <w:lang w:eastAsia="zh-CN"/>
              </w:rPr>
              <w:t>.</w:t>
            </w:r>
          </w:p>
          <w:p w14:paraId="70363CE4" w14:textId="77777777" w:rsidR="003C0E95" w:rsidRPr="003C0E95" w:rsidRDefault="003C0E95" w:rsidP="00DA50CC">
            <w:pPr>
              <w:widowControl w:val="0"/>
              <w:jc w:val="both"/>
              <w:rPr>
                <w:rFonts w:ascii="Times New Roman" w:eastAsia="Calibri" w:hAnsi="Times New Roman" w:cs="Times New Roman"/>
                <w:sz w:val="20"/>
                <w:szCs w:val="20"/>
                <w:lang w:eastAsia="zh-CN"/>
              </w:rPr>
            </w:pPr>
            <w:proofErr w:type="spellStart"/>
            <w:r w:rsidRPr="003C0E95">
              <w:rPr>
                <w:rFonts w:ascii="Times New Roman" w:eastAsia="MGCEF+ArialMT" w:hAnsi="Times New Roman" w:cs="Times New Roman"/>
                <w:sz w:val="20"/>
                <w:szCs w:val="20"/>
                <w:lang w:eastAsia="zh-CN"/>
              </w:rPr>
              <w:t>Жақсы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қатысу</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көрнекіліктің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слайдтардың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немесе</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басқа</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материалдардың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жақсы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сапасы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топтық</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жұмыстың</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жақсы</w:t>
            </w:r>
            <w:proofErr w:type="spellEnd"/>
            <w:r w:rsidRPr="003C0E95">
              <w:rPr>
                <w:rFonts w:ascii="Times New Roman" w:eastAsia="MGCEF+ArialMT" w:hAnsi="Times New Roman" w:cs="Times New Roman"/>
                <w:sz w:val="20"/>
                <w:szCs w:val="20"/>
                <w:lang w:eastAsia="zh-CN"/>
              </w:rPr>
              <w:t xml:space="preserve"> </w:t>
            </w:r>
            <w:proofErr w:type="spellStart"/>
            <w:r w:rsidRPr="003C0E95">
              <w:rPr>
                <w:rFonts w:ascii="Times New Roman" w:eastAsia="MGCEF+ArialMT" w:hAnsi="Times New Roman" w:cs="Times New Roman"/>
                <w:sz w:val="20"/>
                <w:szCs w:val="20"/>
                <w:lang w:eastAsia="zh-CN"/>
              </w:rPr>
              <w:t>деңгейі</w:t>
            </w:r>
            <w:proofErr w:type="spellEnd"/>
            <w:r w:rsidRPr="003C0E95">
              <w:rPr>
                <w:rFonts w:ascii="Times New Roman" w:eastAsia="Calibri" w:hAnsi="Times New Roman" w:cs="Times New Roman"/>
                <w:sz w:val="20"/>
                <w:szCs w:val="20"/>
                <w:lang w:eastAsia="zh-CN"/>
              </w:rPr>
              <w:t>. </w:t>
            </w:r>
          </w:p>
          <w:p w14:paraId="6BCAD995" w14:textId="77777777" w:rsidR="003C0E95" w:rsidRPr="003C0E95" w:rsidRDefault="003C0E95" w:rsidP="00DA50CC">
            <w:pPr>
              <w:widowControl w:val="0"/>
              <w:tabs>
                <w:tab w:val="left" w:pos="1392"/>
                <w:tab w:val="left" w:pos="2229"/>
              </w:tabs>
              <w:jc w:val="both"/>
              <w:rPr>
                <w:rFonts w:ascii="Times New Roman" w:eastAsia="MGCEF+ArialMT" w:hAnsi="Times New Roman" w:cs="Times New Roman"/>
                <w:spacing w:val="1"/>
                <w:sz w:val="20"/>
                <w:szCs w:val="20"/>
                <w:lang w:eastAsia="zh-CN"/>
              </w:rPr>
            </w:pPr>
          </w:p>
        </w:tc>
        <w:tc>
          <w:tcPr>
            <w:tcW w:w="28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00A128D" w14:textId="77777777" w:rsidR="003C0E95" w:rsidRPr="003C0E95" w:rsidRDefault="003C0E95" w:rsidP="00DA50CC">
            <w:pPr>
              <w:widowControl w:val="0"/>
              <w:jc w:val="both"/>
              <w:rPr>
                <w:rFonts w:ascii="Times New Roman" w:eastAsia="MGCEF+ArialMT" w:hAnsi="Times New Roman" w:cs="Times New Roman"/>
                <w:spacing w:val="3"/>
                <w:sz w:val="20"/>
                <w:szCs w:val="20"/>
                <w:lang w:eastAsia="zh-CN"/>
              </w:rPr>
            </w:pPr>
            <w:r w:rsidRPr="003C0E95">
              <w:rPr>
                <w:rFonts w:ascii="Times New Roman" w:eastAsia="MGCEF+ArialMT" w:hAnsi="Times New Roman" w:cs="Times New Roman"/>
                <w:spacing w:val="3"/>
                <w:sz w:val="20"/>
                <w:szCs w:val="20"/>
                <w:lang w:eastAsia="zh-CN"/>
              </w:rPr>
              <w:t xml:space="preserve">Материал </w:t>
            </w:r>
            <w:proofErr w:type="spellStart"/>
            <w:r w:rsidRPr="003C0E95">
              <w:rPr>
                <w:rFonts w:ascii="Times New Roman" w:eastAsia="MGCEF+ArialMT" w:hAnsi="Times New Roman" w:cs="Times New Roman"/>
                <w:spacing w:val="3"/>
                <w:sz w:val="20"/>
                <w:szCs w:val="20"/>
                <w:lang w:eastAsia="zh-CN"/>
              </w:rPr>
              <w:t>үзінділермен</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берілген</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логикалық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жүйелілік</w:t>
            </w:r>
            <w:proofErr w:type="spellEnd"/>
            <w:r w:rsidRPr="003C0E95">
              <w:rPr>
                <w:rFonts w:ascii="Times New Roman" w:eastAsia="MGCEF+ArialMT" w:hAnsi="Times New Roman" w:cs="Times New Roman"/>
                <w:spacing w:val="3"/>
                <w:sz w:val="20"/>
                <w:szCs w:val="20"/>
                <w:lang w:eastAsia="zh-CN"/>
              </w:rPr>
              <w:t xml:space="preserve"> б</w:t>
            </w:r>
            <w:proofErr w:type="spellStart"/>
            <w:r w:rsidRPr="003C0E95">
              <w:rPr>
                <w:rFonts w:ascii="Times New Roman" w:eastAsia="MGCEF+ArialMT" w:hAnsi="Times New Roman" w:cs="Times New Roman"/>
                <w:spacing w:val="3"/>
                <w:sz w:val="20"/>
                <w:szCs w:val="20"/>
                <w:lang w:val="kk-KZ" w:eastAsia="zh-CN"/>
              </w:rPr>
              <w:t>айқалынбайды</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фактілік</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және</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мағыналық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қателіктер</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жіберілген</w:t>
            </w:r>
            <w:proofErr w:type="spellEnd"/>
            <w:r w:rsidRPr="003C0E95">
              <w:rPr>
                <w:rFonts w:ascii="Times New Roman" w:eastAsia="MGCEF+ArialMT" w:hAnsi="Times New Roman" w:cs="Times New Roman"/>
                <w:spacing w:val="3"/>
                <w:sz w:val="20"/>
                <w:szCs w:val="20"/>
                <w:lang w:eastAsia="zh-CN"/>
              </w:rPr>
              <w:t xml:space="preserve">, курс </w:t>
            </w:r>
            <w:proofErr w:type="spellStart"/>
            <w:r w:rsidRPr="003C0E95">
              <w:rPr>
                <w:rFonts w:ascii="Times New Roman" w:eastAsia="MGCEF+ArialMT" w:hAnsi="Times New Roman" w:cs="Times New Roman"/>
                <w:spacing w:val="3"/>
                <w:sz w:val="20"/>
                <w:szCs w:val="20"/>
                <w:lang w:eastAsia="zh-CN"/>
              </w:rPr>
              <w:t>бойынша</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теориялық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val="kk-KZ" w:eastAsia="zh-CN"/>
              </w:rPr>
              <w:t>мәлеметтер</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пайдаланылады</w:t>
            </w:r>
            <w:proofErr w:type="spellEnd"/>
            <w:r w:rsidRPr="003C0E95">
              <w:rPr>
                <w:rFonts w:ascii="Times New Roman" w:eastAsia="MGCEF+ArialMT" w:hAnsi="Times New Roman" w:cs="Times New Roman"/>
                <w:spacing w:val="3"/>
                <w:sz w:val="20"/>
                <w:szCs w:val="20"/>
                <w:lang w:eastAsia="zh-CN"/>
              </w:rPr>
              <w:t>.</w:t>
            </w:r>
          </w:p>
          <w:p w14:paraId="7D769AF0"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3"/>
                <w:sz w:val="20"/>
                <w:szCs w:val="20"/>
                <w:lang w:eastAsia="zh-CN"/>
              </w:rPr>
              <w:t>Қатысудың</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қанағаттанарлық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деңгейі</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материалдардың</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қанағаттанарлық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сапасы</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топтық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жұмыстың</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қанағаттанарлық</w:t>
            </w:r>
            <w:proofErr w:type="spellEnd"/>
            <w:r w:rsidRPr="003C0E95">
              <w:rPr>
                <w:rFonts w:ascii="Times New Roman" w:eastAsia="MGCEF+ArialMT" w:hAnsi="Times New Roman" w:cs="Times New Roman"/>
                <w:spacing w:val="3"/>
                <w:sz w:val="20"/>
                <w:szCs w:val="20"/>
                <w:lang w:eastAsia="zh-CN"/>
              </w:rPr>
              <w:t xml:space="preserve"> </w:t>
            </w:r>
            <w:proofErr w:type="spellStart"/>
            <w:r w:rsidRPr="003C0E95">
              <w:rPr>
                <w:rFonts w:ascii="Times New Roman" w:eastAsia="MGCEF+ArialMT" w:hAnsi="Times New Roman" w:cs="Times New Roman"/>
                <w:spacing w:val="3"/>
                <w:sz w:val="20"/>
                <w:szCs w:val="20"/>
                <w:lang w:eastAsia="zh-CN"/>
              </w:rPr>
              <w:t>деңгейі</w:t>
            </w:r>
            <w:proofErr w:type="spellEnd"/>
            <w:r w:rsidRPr="003C0E95">
              <w:rPr>
                <w:rFonts w:ascii="Times New Roman" w:eastAsia="MGCEF+ArialMT" w:hAnsi="Times New Roman" w:cs="Times New Roman"/>
                <w:spacing w:val="3"/>
                <w:sz w:val="20"/>
                <w:szCs w:val="20"/>
                <w:lang w:eastAsia="zh-CN"/>
              </w:rPr>
              <w:t>.</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A22E2B9"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Тапсырманы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шешудің</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eastAsia="MGCEF+ArialMT" w:hAnsi="Times New Roman" w:cs="Times New Roman"/>
                <w:spacing w:val="-1"/>
                <w:sz w:val="20"/>
                <w:szCs w:val="20"/>
                <w:lang w:val="kk-KZ" w:eastAsia="zh-CN"/>
              </w:rPr>
              <w:t>тиімсіз</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әдісі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немесе</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жеткіліксіз</w:t>
            </w:r>
            <w:proofErr w:type="spellEnd"/>
            <w:r w:rsidRPr="003C0E95">
              <w:rPr>
                <w:rFonts w:ascii="Times New Roman" w:eastAsia="MGCEF+ArialMT" w:hAnsi="Times New Roman" w:cs="Times New Roman"/>
                <w:spacing w:val="-1"/>
                <w:sz w:val="20"/>
                <w:szCs w:val="20"/>
                <w:lang w:val="kk-KZ" w:eastAsia="zh-CN"/>
              </w:rPr>
              <w:t>.</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жауап</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жоспары</w:t>
            </w:r>
            <w:proofErr w:type="spellEnd"/>
            <w:r w:rsidRPr="003C0E95">
              <w:rPr>
                <w:rFonts w:ascii="Times New Roman" w:eastAsia="MGCEF+ArialMT" w:hAnsi="Times New Roman" w:cs="Times New Roman"/>
                <w:spacing w:val="-1"/>
                <w:sz w:val="20"/>
                <w:szCs w:val="20"/>
                <w:lang w:val="kk-KZ" w:eastAsia="zh-CN"/>
              </w:rPr>
              <w:t xml:space="preserve"> толық емес</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мәселелерді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шешу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жалпы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тапсырмаларды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орындау</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eastAsia="MGCEF+ArialMT" w:hAnsi="Times New Roman" w:cs="Times New Roman"/>
                <w:spacing w:val="-1"/>
                <w:sz w:val="20"/>
                <w:szCs w:val="20"/>
                <w:lang w:val="kk-KZ" w:eastAsia="zh-CN"/>
              </w:rPr>
              <w:t>толық емес</w:t>
            </w:r>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қателер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кемшіліктерге</w:t>
            </w:r>
            <w:proofErr w:type="spellEnd"/>
            <w:r w:rsidRPr="003C0E95">
              <w:rPr>
                <w:rFonts w:ascii="Times New Roman" w:eastAsia="MGCEF+ArialMT" w:hAnsi="Times New Roman" w:cs="Times New Roman"/>
                <w:spacing w:val="-1"/>
                <w:sz w:val="20"/>
                <w:szCs w:val="20"/>
                <w:lang w:eastAsia="zh-CN"/>
              </w:rPr>
              <w:t xml:space="preserve"> </w:t>
            </w:r>
            <w:r w:rsidRPr="003C0E95">
              <w:rPr>
                <w:rFonts w:ascii="Times New Roman" w:eastAsia="MGCEF+ArialMT" w:hAnsi="Times New Roman" w:cs="Times New Roman"/>
                <w:spacing w:val="-1"/>
                <w:sz w:val="20"/>
                <w:szCs w:val="20"/>
                <w:lang w:val="kk-KZ" w:eastAsia="zh-CN"/>
              </w:rPr>
              <w:t>кездеседі</w:t>
            </w:r>
            <w:r w:rsidRPr="003C0E95">
              <w:rPr>
                <w:rFonts w:ascii="Times New Roman" w:eastAsia="MGCEF+ArialMT" w:hAnsi="Times New Roman" w:cs="Times New Roman"/>
                <w:spacing w:val="-1"/>
                <w:sz w:val="20"/>
                <w:szCs w:val="20"/>
                <w:lang w:eastAsia="zh-CN"/>
              </w:rPr>
              <w:t>.</w:t>
            </w:r>
          </w:p>
          <w:p w14:paraId="37609EA9" w14:textId="77777777" w:rsidR="003C0E95" w:rsidRPr="003C0E95" w:rsidRDefault="003C0E95" w:rsidP="00DA50CC">
            <w:pPr>
              <w:widowControl w:val="0"/>
              <w:tabs>
                <w:tab w:val="left" w:pos="2327"/>
              </w:tabs>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Қатысу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деңгейі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төмен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материалдар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сапасы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төмен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топтық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жұмыс</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деңгейі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төмен</w:t>
            </w:r>
            <w:proofErr w:type="spellEnd"/>
            <w:r w:rsidRPr="003C0E95">
              <w:rPr>
                <w:rFonts w:ascii="Times New Roman" w:eastAsia="MGCEF+ArialMT" w:hAnsi="Times New Roman" w:cs="Times New Roman"/>
                <w:spacing w:val="-1"/>
                <w:sz w:val="20"/>
                <w:szCs w:val="20"/>
                <w:lang w:eastAsia="zh-CN"/>
              </w:rPr>
              <w:t>.</w:t>
            </w:r>
            <w:r w:rsidRPr="003C0E95">
              <w:rPr>
                <w:rFonts w:ascii="Times New Roman" w:eastAsia="MGCEF+ArialMT" w:hAnsi="Times New Roman" w:cs="Times New Roman"/>
                <w:sz w:val="20"/>
                <w:szCs w:val="20"/>
                <w:lang w:eastAsia="zh-CN"/>
              </w:rPr>
              <w:tab/>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0B38FDD" w14:textId="77777777" w:rsidR="003C0E95" w:rsidRPr="003C0E95" w:rsidRDefault="003C0E95" w:rsidP="00DA50CC">
            <w:pPr>
              <w:widowControl w:val="0"/>
              <w:jc w:val="both"/>
              <w:rPr>
                <w:rFonts w:ascii="Times New Roman" w:eastAsia="MGCEF+ArialMT" w:hAnsi="Times New Roman" w:cs="Times New Roman"/>
                <w:spacing w:val="-1"/>
                <w:sz w:val="20"/>
                <w:szCs w:val="20"/>
                <w:lang w:eastAsia="zh-CN"/>
              </w:rPr>
            </w:pPr>
            <w:proofErr w:type="spellStart"/>
            <w:r w:rsidRPr="003C0E95">
              <w:rPr>
                <w:rFonts w:ascii="Times New Roman" w:eastAsia="MGCEF+ArialMT" w:hAnsi="Times New Roman" w:cs="Times New Roman"/>
                <w:spacing w:val="-1"/>
                <w:sz w:val="20"/>
                <w:szCs w:val="20"/>
                <w:lang w:eastAsia="zh-CN"/>
              </w:rPr>
              <w:t>Тапсырмаларды</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шешу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үшін</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білім</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алгоритмдерді</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қолдана</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алмау</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қорытындылар</w:t>
            </w:r>
            <w:proofErr w:type="spellEnd"/>
            <w:r w:rsidRPr="003C0E95">
              <w:rPr>
                <w:rFonts w:ascii="Times New Roman" w:eastAsia="MGCEF+ArialMT" w:hAnsi="Times New Roman" w:cs="Times New Roman"/>
                <w:spacing w:val="-1"/>
                <w:sz w:val="20"/>
                <w:szCs w:val="20"/>
                <w:lang w:eastAsia="zh-CN"/>
              </w:rPr>
              <w:t xml:space="preserve"> мен </w:t>
            </w:r>
            <w:proofErr w:type="spellStart"/>
            <w:r w:rsidRPr="003C0E95">
              <w:rPr>
                <w:rFonts w:ascii="Times New Roman" w:eastAsia="MGCEF+ArialMT" w:hAnsi="Times New Roman" w:cs="Times New Roman"/>
                <w:spacing w:val="-1"/>
                <w:sz w:val="20"/>
                <w:szCs w:val="20"/>
                <w:lang w:eastAsia="zh-CN"/>
              </w:rPr>
              <w:t>жалпылаулар</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жасай</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алмау</w:t>
            </w:r>
            <w:proofErr w:type="spellEnd"/>
            <w:r w:rsidRPr="003C0E95">
              <w:rPr>
                <w:rFonts w:ascii="Times New Roman" w:eastAsia="MGCEF+ArialMT" w:hAnsi="Times New Roman" w:cs="Times New Roman"/>
                <w:spacing w:val="-1"/>
                <w:sz w:val="20"/>
                <w:szCs w:val="20"/>
                <w:lang w:eastAsia="zh-CN"/>
              </w:rPr>
              <w:t xml:space="preserve">. </w:t>
            </w:r>
          </w:p>
          <w:p w14:paraId="53A2DC4A" w14:textId="77777777" w:rsidR="003C0E95" w:rsidRPr="003C0E95" w:rsidRDefault="003C0E95" w:rsidP="00DA50CC">
            <w:pPr>
              <w:widowControl w:val="0"/>
              <w:tabs>
                <w:tab w:val="left" w:pos="892"/>
                <w:tab w:val="left" w:pos="2265"/>
              </w:tabs>
              <w:jc w:val="both"/>
              <w:rPr>
                <w:rFonts w:ascii="Times New Roman" w:eastAsia="MGCEF+ArialMT" w:hAnsi="Times New Roman" w:cs="Times New Roman"/>
                <w:spacing w:val="-1"/>
                <w:sz w:val="20"/>
                <w:szCs w:val="20"/>
                <w:lang w:eastAsia="zh-CN"/>
              </w:rPr>
            </w:pPr>
            <w:r w:rsidRPr="003C0E95">
              <w:rPr>
                <w:rFonts w:ascii="Times New Roman" w:eastAsia="MGCEF+ArialMT" w:hAnsi="Times New Roman" w:cs="Times New Roman"/>
                <w:spacing w:val="-1"/>
                <w:sz w:val="20"/>
                <w:szCs w:val="20"/>
                <w:lang w:eastAsia="zh-CN"/>
              </w:rPr>
              <w:t xml:space="preserve">Презентация мен </w:t>
            </w:r>
            <w:proofErr w:type="spellStart"/>
            <w:r w:rsidRPr="003C0E95">
              <w:rPr>
                <w:rFonts w:ascii="Times New Roman" w:eastAsia="MGCEF+ArialMT" w:hAnsi="Times New Roman" w:cs="Times New Roman"/>
                <w:spacing w:val="-1"/>
                <w:sz w:val="20"/>
                <w:szCs w:val="20"/>
                <w:lang w:eastAsia="zh-CN"/>
              </w:rPr>
              <w:t>топтық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жұмыстың</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толық</w:t>
            </w:r>
            <w:proofErr w:type="spellEnd"/>
            <w:r w:rsidRPr="003C0E95">
              <w:rPr>
                <w:rFonts w:ascii="Times New Roman" w:eastAsia="MGCEF+ArialMT" w:hAnsi="Times New Roman" w:cs="Times New Roman"/>
                <w:spacing w:val="-1"/>
                <w:sz w:val="20"/>
                <w:szCs w:val="20"/>
                <w:lang w:eastAsia="zh-CN"/>
              </w:rPr>
              <w:t xml:space="preserve"> </w:t>
            </w:r>
            <w:proofErr w:type="spellStart"/>
            <w:r w:rsidRPr="003C0E95">
              <w:rPr>
                <w:rFonts w:ascii="Times New Roman" w:eastAsia="MGCEF+ArialMT" w:hAnsi="Times New Roman" w:cs="Times New Roman"/>
                <w:spacing w:val="-1"/>
                <w:sz w:val="20"/>
                <w:szCs w:val="20"/>
                <w:lang w:eastAsia="zh-CN"/>
              </w:rPr>
              <w:t>болмауы</w:t>
            </w:r>
            <w:proofErr w:type="spellEnd"/>
          </w:p>
        </w:tc>
      </w:tr>
    </w:tbl>
    <w:p w14:paraId="0ABFE2A7" w14:textId="77777777" w:rsidR="003C0E95" w:rsidRPr="003C0E95" w:rsidRDefault="003C0E95" w:rsidP="003C0E95">
      <w:pPr>
        <w:jc w:val="center"/>
        <w:rPr>
          <w:rFonts w:ascii="Times New Roman" w:hAnsi="Times New Roman" w:cs="Times New Roman"/>
          <w:b/>
          <w:bCs/>
          <w:sz w:val="20"/>
          <w:szCs w:val="20"/>
        </w:rPr>
      </w:pPr>
    </w:p>
    <w:p w14:paraId="7E66CB13" w14:textId="77777777" w:rsidR="003C0E95" w:rsidRPr="003C0E95" w:rsidRDefault="003C0E95" w:rsidP="003C0E95">
      <w:pPr>
        <w:jc w:val="both"/>
        <w:rPr>
          <w:rFonts w:ascii="Times New Roman" w:hAnsi="Times New Roman" w:cs="Times New Roman"/>
          <w:sz w:val="20"/>
          <w:szCs w:val="20"/>
          <w:lang w:val="kk-KZ"/>
        </w:rPr>
      </w:pPr>
    </w:p>
    <w:p w14:paraId="488990C3" w14:textId="77777777" w:rsidR="003C0E95" w:rsidRPr="003C0E95" w:rsidRDefault="003C0E95" w:rsidP="003C0E95">
      <w:pPr>
        <w:jc w:val="both"/>
        <w:rPr>
          <w:rFonts w:ascii="Times New Roman" w:hAnsi="Times New Roman" w:cs="Times New Roman"/>
          <w:b/>
          <w:bCs/>
          <w:sz w:val="20"/>
          <w:szCs w:val="20"/>
          <w:lang w:val="kk-KZ"/>
        </w:rPr>
      </w:pPr>
    </w:p>
    <w:p w14:paraId="6083623A" w14:textId="77777777" w:rsidR="003C0E95" w:rsidRPr="003C0E95" w:rsidRDefault="003C0E95" w:rsidP="003C0E95">
      <w:pPr>
        <w:ind w:left="2268"/>
        <w:rPr>
          <w:rFonts w:ascii="Times New Roman" w:hAnsi="Times New Roman" w:cs="Times New Roman"/>
          <w:b/>
          <w:bCs/>
          <w:sz w:val="20"/>
          <w:szCs w:val="20"/>
          <w:lang w:val="kk-KZ"/>
        </w:rPr>
      </w:pPr>
      <w:r w:rsidRPr="003C0E95">
        <w:rPr>
          <w:rFonts w:ascii="Times New Roman" w:hAnsi="Times New Roman" w:cs="Times New Roman"/>
          <w:b/>
          <w:bCs/>
          <w:sz w:val="20"/>
          <w:szCs w:val="20"/>
          <w:lang w:val="kk-KZ"/>
        </w:rPr>
        <w:t>Декан</w:t>
      </w:r>
      <w:r w:rsidRPr="003C0E95">
        <w:rPr>
          <w:rFonts w:ascii="Times New Roman" w:hAnsi="Times New Roman" w:cs="Times New Roman"/>
          <w:b/>
          <w:bCs/>
          <w:sz w:val="20"/>
          <w:szCs w:val="20"/>
          <w:lang w:val="kk-KZ"/>
        </w:rPr>
        <w:tab/>
      </w:r>
      <w:r w:rsidRPr="003C0E95">
        <w:rPr>
          <w:rFonts w:ascii="Times New Roman" w:hAnsi="Times New Roman" w:cs="Times New Roman"/>
          <w:b/>
          <w:bCs/>
          <w:sz w:val="20"/>
          <w:szCs w:val="20"/>
          <w:u w:val="single"/>
          <w:lang w:val="kk-KZ"/>
        </w:rPr>
        <w:t>____________________________________</w:t>
      </w:r>
      <w:r w:rsidRPr="003C0E95">
        <w:rPr>
          <w:rFonts w:ascii="Times New Roman" w:hAnsi="Times New Roman" w:cs="Times New Roman"/>
          <w:b/>
          <w:bCs/>
          <w:sz w:val="20"/>
          <w:szCs w:val="20"/>
          <w:lang w:val="kk-KZ"/>
        </w:rPr>
        <w:t>Дүйсебаева М.А.</w:t>
      </w:r>
    </w:p>
    <w:p w14:paraId="2B5C3FA9" w14:textId="77777777" w:rsidR="003C0E95" w:rsidRPr="003C0E95" w:rsidRDefault="003C0E95" w:rsidP="003C0E95">
      <w:pPr>
        <w:ind w:left="2268"/>
        <w:rPr>
          <w:rFonts w:ascii="Times New Roman" w:hAnsi="Times New Roman" w:cs="Times New Roman"/>
          <w:b/>
          <w:bCs/>
          <w:sz w:val="20"/>
          <w:szCs w:val="20"/>
          <w:lang w:val="kk-KZ"/>
        </w:rPr>
      </w:pPr>
    </w:p>
    <w:p w14:paraId="0D030227" w14:textId="77777777" w:rsidR="003C0E95" w:rsidRPr="003C0E95" w:rsidRDefault="003C0E95" w:rsidP="003C0E95">
      <w:pPr>
        <w:ind w:left="2268"/>
        <w:rPr>
          <w:rFonts w:ascii="Times New Roman" w:hAnsi="Times New Roman" w:cs="Times New Roman"/>
          <w:b/>
          <w:bCs/>
          <w:sz w:val="20"/>
          <w:szCs w:val="20"/>
          <w:lang w:val="kk-KZ"/>
        </w:rPr>
      </w:pPr>
      <w:r w:rsidRPr="003C0E95">
        <w:rPr>
          <w:rFonts w:ascii="Times New Roman" w:hAnsi="Times New Roman" w:cs="Times New Roman"/>
          <w:b/>
          <w:bCs/>
          <w:sz w:val="20"/>
          <w:szCs w:val="20"/>
          <w:lang w:val="kk-KZ"/>
        </w:rPr>
        <w:t xml:space="preserve">Кафедра меңгерушісі </w:t>
      </w:r>
      <w:r w:rsidRPr="003C0E95">
        <w:rPr>
          <w:rFonts w:ascii="Times New Roman" w:hAnsi="Times New Roman" w:cs="Times New Roman"/>
          <w:b/>
          <w:bCs/>
          <w:sz w:val="20"/>
          <w:szCs w:val="20"/>
          <w:u w:val="single"/>
          <w:lang w:val="kk-KZ"/>
        </w:rPr>
        <w:t>______________________</w:t>
      </w:r>
      <w:r w:rsidRPr="003C0E95">
        <w:rPr>
          <w:rFonts w:ascii="Times New Roman" w:hAnsi="Times New Roman" w:cs="Times New Roman"/>
          <w:b/>
          <w:bCs/>
          <w:sz w:val="20"/>
          <w:szCs w:val="20"/>
          <w:lang w:val="kk-KZ"/>
        </w:rPr>
        <w:t>Әубәкіров Е.А.</w:t>
      </w:r>
    </w:p>
    <w:p w14:paraId="477637C8" w14:textId="77777777" w:rsidR="003C0E95" w:rsidRPr="003C0E95" w:rsidRDefault="003C0E95" w:rsidP="003C0E95">
      <w:pPr>
        <w:ind w:left="2268"/>
        <w:rPr>
          <w:rFonts w:ascii="Times New Roman" w:hAnsi="Times New Roman" w:cs="Times New Roman"/>
          <w:b/>
          <w:bCs/>
          <w:sz w:val="20"/>
          <w:szCs w:val="20"/>
          <w:lang w:val="kk-KZ"/>
        </w:rPr>
      </w:pPr>
    </w:p>
    <w:p w14:paraId="1D46D48A" w14:textId="77777777" w:rsidR="003C0E95" w:rsidRPr="003C0E95" w:rsidRDefault="003C0E95" w:rsidP="003C0E95">
      <w:pPr>
        <w:ind w:left="2268"/>
        <w:rPr>
          <w:rFonts w:ascii="Times New Roman" w:hAnsi="Times New Roman" w:cs="Times New Roman"/>
          <w:b/>
          <w:bCs/>
          <w:sz w:val="20"/>
          <w:szCs w:val="20"/>
        </w:rPr>
      </w:pPr>
      <w:bookmarkStart w:id="0" w:name="_Hlk208840795"/>
      <w:proofErr w:type="spellStart"/>
      <w:r w:rsidRPr="003C0E95">
        <w:rPr>
          <w:rFonts w:ascii="Times New Roman" w:hAnsi="Times New Roman" w:cs="Times New Roman"/>
          <w:b/>
          <w:bCs/>
          <w:sz w:val="20"/>
          <w:szCs w:val="20"/>
        </w:rPr>
        <w:t>Академиялық</w:t>
      </w:r>
      <w:proofErr w:type="spellEnd"/>
      <w:r w:rsidRPr="003C0E95">
        <w:rPr>
          <w:rFonts w:ascii="Times New Roman" w:hAnsi="Times New Roman" w:cs="Times New Roman"/>
          <w:b/>
          <w:bCs/>
          <w:sz w:val="20"/>
          <w:szCs w:val="20"/>
        </w:rPr>
        <w:t xml:space="preserve"> комитет </w:t>
      </w:r>
      <w:proofErr w:type="spellStart"/>
      <w:r w:rsidRPr="003C0E95">
        <w:rPr>
          <w:rFonts w:ascii="Times New Roman" w:hAnsi="Times New Roman" w:cs="Times New Roman"/>
          <w:b/>
          <w:bCs/>
          <w:sz w:val="20"/>
          <w:szCs w:val="20"/>
        </w:rPr>
        <w:t>төраймы</w:t>
      </w:r>
      <w:proofErr w:type="spellEnd"/>
      <w:r w:rsidRPr="003C0E95">
        <w:rPr>
          <w:rFonts w:ascii="Times New Roman" w:hAnsi="Times New Roman" w:cs="Times New Roman"/>
          <w:b/>
          <w:bCs/>
          <w:sz w:val="20"/>
          <w:szCs w:val="20"/>
        </w:rPr>
        <w:t xml:space="preserve"> ____________</w:t>
      </w:r>
      <w:proofErr w:type="spellStart"/>
      <w:r w:rsidRPr="003C0E95">
        <w:rPr>
          <w:rFonts w:ascii="Times New Roman" w:hAnsi="Times New Roman" w:cs="Times New Roman"/>
          <w:b/>
          <w:bCs/>
          <w:sz w:val="20"/>
          <w:szCs w:val="20"/>
        </w:rPr>
        <w:t>А.У.Бектемісова</w:t>
      </w:r>
      <w:proofErr w:type="spellEnd"/>
    </w:p>
    <w:bookmarkEnd w:id="0"/>
    <w:p w14:paraId="415486A7" w14:textId="77777777" w:rsidR="003C0E95" w:rsidRPr="003C0E95" w:rsidRDefault="003C0E95" w:rsidP="003C0E95">
      <w:pPr>
        <w:ind w:left="2268"/>
        <w:rPr>
          <w:rFonts w:ascii="Times New Roman" w:hAnsi="Times New Roman" w:cs="Times New Roman"/>
          <w:b/>
          <w:bCs/>
          <w:sz w:val="20"/>
          <w:szCs w:val="20"/>
        </w:rPr>
      </w:pPr>
    </w:p>
    <w:p w14:paraId="244EB3C8" w14:textId="406AB8AC" w:rsidR="009F0105" w:rsidRPr="003C0E95" w:rsidRDefault="003C0E95" w:rsidP="003C0E95">
      <w:pPr>
        <w:ind w:left="2268"/>
        <w:rPr>
          <w:rFonts w:ascii="Times New Roman" w:hAnsi="Times New Roman" w:cs="Times New Roman"/>
          <w:b/>
          <w:bCs/>
          <w:sz w:val="20"/>
          <w:szCs w:val="20"/>
        </w:rPr>
      </w:pPr>
      <w:proofErr w:type="spellStart"/>
      <w:r w:rsidRPr="003C0E95">
        <w:rPr>
          <w:rFonts w:ascii="Times New Roman" w:hAnsi="Times New Roman" w:cs="Times New Roman"/>
          <w:b/>
          <w:bCs/>
          <w:sz w:val="20"/>
          <w:szCs w:val="20"/>
        </w:rPr>
        <w:t>Дәріскер</w:t>
      </w:r>
      <w:proofErr w:type="spellEnd"/>
      <w:r w:rsidRPr="003C0E95">
        <w:rPr>
          <w:rFonts w:ascii="Times New Roman" w:hAnsi="Times New Roman" w:cs="Times New Roman"/>
          <w:b/>
          <w:bCs/>
          <w:sz w:val="20"/>
          <w:szCs w:val="20"/>
          <w:u w:val="single"/>
          <w:lang w:val="en-US"/>
        </w:rPr>
        <w:t>___________________________</w:t>
      </w:r>
      <w:r w:rsidRPr="003C0E95">
        <w:rPr>
          <w:rFonts w:ascii="Times New Roman" w:hAnsi="Times New Roman" w:cs="Times New Roman"/>
          <w:b/>
          <w:bCs/>
          <w:sz w:val="20"/>
          <w:szCs w:val="20"/>
          <w:u w:val="single"/>
        </w:rPr>
        <w:t xml:space="preserve">               </w:t>
      </w:r>
      <w:proofErr w:type="spellStart"/>
      <w:r w:rsidRPr="003C0E95">
        <w:rPr>
          <w:rFonts w:ascii="Times New Roman" w:hAnsi="Times New Roman" w:cs="Times New Roman"/>
          <w:b/>
          <w:bCs/>
          <w:sz w:val="20"/>
          <w:szCs w:val="20"/>
        </w:rPr>
        <w:t>Тоштай</w:t>
      </w:r>
      <w:proofErr w:type="spellEnd"/>
      <w:r w:rsidRPr="003C0E95">
        <w:rPr>
          <w:rFonts w:ascii="Times New Roman" w:hAnsi="Times New Roman" w:cs="Times New Roman"/>
          <w:b/>
          <w:bCs/>
          <w:sz w:val="20"/>
          <w:szCs w:val="20"/>
        </w:rPr>
        <w:t xml:space="preserve"> Қ.</w:t>
      </w:r>
    </w:p>
    <w:sectPr w:rsidR="009F0105" w:rsidRPr="003C0E95" w:rsidSect="004517C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203" w:usb1="00000000" w:usb2="00000000" w:usb3="00000000" w:csb0="00000005"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0293A"/>
    <w:multiLevelType w:val="hybridMultilevel"/>
    <w:tmpl w:val="7E285E1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B7B519A"/>
    <w:multiLevelType w:val="hybridMultilevel"/>
    <w:tmpl w:val="7E285E1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A"/>
    <w:rsid w:val="00155062"/>
    <w:rsid w:val="002511F4"/>
    <w:rsid w:val="002F7E7F"/>
    <w:rsid w:val="003228D5"/>
    <w:rsid w:val="003C0E95"/>
    <w:rsid w:val="004324EA"/>
    <w:rsid w:val="00496164"/>
    <w:rsid w:val="00513DC4"/>
    <w:rsid w:val="0071270F"/>
    <w:rsid w:val="009F0105"/>
    <w:rsid w:val="00BB2A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B4F5"/>
  <w15:chartTrackingRefBased/>
  <w15:docId w15:val="{5B477FA5-73E5-40C7-A550-E267F319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EA"/>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324EA"/>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table" w:styleId="a3">
    <w:name w:val="Table Grid"/>
    <w:basedOn w:val="a1"/>
    <w:uiPriority w:val="39"/>
    <w:rsid w:val="004324EA"/>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9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3342</Words>
  <Characters>19055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Манасова Айкен Нурланқызы</dc:creator>
  <cp:keywords/>
  <dc:description/>
  <cp:lastModifiedBy>Манасова Айкен Нурланқызы</cp:lastModifiedBy>
  <cp:revision>3</cp:revision>
  <dcterms:created xsi:type="dcterms:W3CDTF">2025-09-16T05:53:00Z</dcterms:created>
  <dcterms:modified xsi:type="dcterms:W3CDTF">2025-09-18T06:01:00Z</dcterms:modified>
</cp:coreProperties>
</file>